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B36559" w:rsidRPr="00B36559" w:rsidTr="00B36559">
        <w:trPr>
          <w:trHeight w:val="450"/>
          <w:tblCellSpacing w:w="0" w:type="dxa"/>
          <w:jc w:val="center"/>
        </w:trPr>
        <w:tc>
          <w:tcPr>
            <w:tcW w:w="0" w:type="auto"/>
            <w:vAlign w:val="center"/>
            <w:hideMark/>
          </w:tcPr>
          <w:p w:rsidR="00B36559" w:rsidRPr="00B36559" w:rsidRDefault="00B36559" w:rsidP="00B36559">
            <w:pPr>
              <w:widowControl/>
              <w:spacing w:before="100" w:beforeAutospacing="1" w:after="100" w:afterAutospacing="1"/>
              <w:jc w:val="center"/>
              <w:outlineLvl w:val="0"/>
              <w:rPr>
                <w:rFonts w:ascii="黑体" w:eastAsia="黑体" w:hAnsi="Verdana" w:cs="宋体"/>
                <w:color w:val="4E4E4E"/>
                <w:kern w:val="36"/>
                <w:sz w:val="20"/>
                <w:szCs w:val="20"/>
              </w:rPr>
            </w:pPr>
            <w:r w:rsidRPr="00B36559">
              <w:rPr>
                <w:rFonts w:ascii="黑体" w:eastAsia="黑体" w:hAnsi="Verdana" w:cs="宋体" w:hint="eastAsia"/>
                <w:color w:val="4E4E4E"/>
                <w:kern w:val="36"/>
                <w:sz w:val="20"/>
                <w:szCs w:val="20"/>
              </w:rPr>
              <w:t>关于开展2017年度陕西高等学校人文社会科学研究优秀成果奖评审工作的通知</w:t>
            </w:r>
          </w:p>
        </w:tc>
      </w:tr>
      <w:tr w:rsidR="00B36559" w:rsidRPr="00B36559" w:rsidTr="00B36559">
        <w:trPr>
          <w:trHeight w:val="600"/>
          <w:tblCellSpacing w:w="0" w:type="dxa"/>
          <w:jc w:val="center"/>
        </w:trPr>
        <w:tc>
          <w:tcPr>
            <w:tcW w:w="0" w:type="auto"/>
            <w:vAlign w:val="center"/>
            <w:hideMark/>
          </w:tcPr>
          <w:p w:rsidR="00B36559" w:rsidRPr="00B36559" w:rsidRDefault="00B36559" w:rsidP="00B36559">
            <w:pPr>
              <w:widowControl/>
              <w:spacing w:line="300" w:lineRule="atLeast"/>
              <w:jc w:val="center"/>
              <w:rPr>
                <w:rFonts w:ascii="Verdana" w:hAnsi="Verdana" w:cs="宋体"/>
                <w:color w:val="000000"/>
                <w:kern w:val="0"/>
                <w:sz w:val="14"/>
                <w:szCs w:val="14"/>
              </w:rPr>
            </w:pPr>
            <w:proofErr w:type="gramStart"/>
            <w:r w:rsidRPr="00B36559">
              <w:rPr>
                <w:rFonts w:ascii="Verdana" w:hAnsi="Verdana" w:cs="宋体"/>
                <w:color w:val="000000"/>
                <w:kern w:val="0"/>
                <w:sz w:val="14"/>
                <w:szCs w:val="14"/>
              </w:rPr>
              <w:t>陕教技办</w:t>
            </w:r>
            <w:proofErr w:type="gramEnd"/>
            <w:r w:rsidRPr="00B36559">
              <w:rPr>
                <w:rFonts w:ascii="Verdana" w:hAnsi="Verdana" w:cs="宋体"/>
                <w:color w:val="000000"/>
                <w:kern w:val="0"/>
                <w:sz w:val="14"/>
                <w:szCs w:val="14"/>
              </w:rPr>
              <w:t>〔</w:t>
            </w:r>
            <w:r w:rsidRPr="00B36559">
              <w:rPr>
                <w:rFonts w:ascii="Verdana" w:hAnsi="Verdana" w:cs="宋体"/>
                <w:color w:val="000000"/>
                <w:kern w:val="0"/>
                <w:sz w:val="14"/>
                <w:szCs w:val="14"/>
              </w:rPr>
              <w:t>2017</w:t>
            </w:r>
            <w:r w:rsidRPr="00B36559">
              <w:rPr>
                <w:rFonts w:ascii="Verdana" w:hAnsi="Verdana" w:cs="宋体"/>
                <w:color w:val="000000"/>
                <w:kern w:val="0"/>
                <w:sz w:val="14"/>
                <w:szCs w:val="14"/>
              </w:rPr>
              <w:t>〕</w:t>
            </w:r>
            <w:r w:rsidRPr="00B36559">
              <w:rPr>
                <w:rFonts w:ascii="Verdana" w:hAnsi="Verdana" w:cs="宋体"/>
                <w:color w:val="000000"/>
                <w:kern w:val="0"/>
                <w:sz w:val="14"/>
                <w:szCs w:val="14"/>
              </w:rPr>
              <w:t>10</w:t>
            </w:r>
            <w:r w:rsidRPr="00B36559">
              <w:rPr>
                <w:rFonts w:ascii="Verdana" w:hAnsi="Verdana" w:cs="宋体"/>
                <w:color w:val="000000"/>
                <w:kern w:val="0"/>
                <w:sz w:val="14"/>
                <w:szCs w:val="14"/>
              </w:rPr>
              <w:t>号</w:t>
            </w:r>
          </w:p>
        </w:tc>
      </w:tr>
      <w:tr w:rsidR="00B36559" w:rsidRPr="00B36559" w:rsidTr="00B36559">
        <w:trPr>
          <w:trHeight w:val="15"/>
          <w:tblCellSpacing w:w="0" w:type="dxa"/>
          <w:jc w:val="center"/>
        </w:trPr>
        <w:tc>
          <w:tcPr>
            <w:tcW w:w="0" w:type="auto"/>
            <w:vAlign w:val="center"/>
            <w:hideMark/>
          </w:tcPr>
          <w:p w:rsidR="00B36559" w:rsidRPr="00B36559" w:rsidRDefault="00B36559" w:rsidP="00B36559">
            <w:pPr>
              <w:widowControl/>
              <w:jc w:val="left"/>
              <w:rPr>
                <w:rFonts w:ascii="Verdana" w:hAnsi="Verdana" w:cs="宋体"/>
                <w:color w:val="4E4E4E"/>
                <w:kern w:val="0"/>
                <w:sz w:val="2"/>
                <w:szCs w:val="12"/>
              </w:rPr>
            </w:pPr>
          </w:p>
        </w:tc>
      </w:tr>
      <w:tr w:rsidR="00B36559" w:rsidRPr="00B36559" w:rsidTr="00B36559">
        <w:trPr>
          <w:trHeight w:val="450"/>
          <w:tblCellSpacing w:w="0" w:type="dxa"/>
          <w:jc w:val="center"/>
        </w:trPr>
        <w:tc>
          <w:tcPr>
            <w:tcW w:w="0" w:type="auto"/>
            <w:vAlign w:val="center"/>
            <w:hideMark/>
          </w:tcPr>
          <w:p w:rsidR="00B36559" w:rsidRPr="00B36559" w:rsidRDefault="00B36559" w:rsidP="00B36559">
            <w:pPr>
              <w:widowControl/>
              <w:jc w:val="center"/>
              <w:rPr>
                <w:rFonts w:ascii="Verdana" w:hAnsi="Verdana" w:cs="宋体"/>
                <w:color w:val="4E4E4E"/>
                <w:kern w:val="0"/>
                <w:sz w:val="12"/>
                <w:szCs w:val="12"/>
              </w:rPr>
            </w:pPr>
            <w:r>
              <w:rPr>
                <w:rFonts w:ascii="Verdana" w:hAnsi="Verdana" w:cs="宋体"/>
                <w:noProof/>
                <w:color w:val="4E4E4E"/>
                <w:kern w:val="0"/>
                <w:sz w:val="12"/>
                <w:szCs w:val="12"/>
              </w:rPr>
              <w:drawing>
                <wp:inline distT="0" distB="0" distL="0" distR="0">
                  <wp:extent cx="155575" cy="155575"/>
                  <wp:effectExtent l="19050" t="0" r="0" b="0"/>
                  <wp:docPr id="1" name="图片 1" descr="放大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放大字体"/>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B36559">
              <w:rPr>
                <w:rFonts w:ascii="Verdana" w:hAnsi="Verdana" w:cs="宋体"/>
                <w:color w:val="4E4E4E"/>
                <w:kern w:val="0"/>
                <w:sz w:val="12"/>
              </w:rPr>
              <w:t>  </w:t>
            </w:r>
            <w:r>
              <w:rPr>
                <w:rFonts w:ascii="Verdana" w:hAnsi="Verdana" w:cs="宋体"/>
                <w:noProof/>
                <w:color w:val="4E4E4E"/>
                <w:kern w:val="0"/>
                <w:sz w:val="12"/>
                <w:szCs w:val="12"/>
              </w:rPr>
              <w:drawing>
                <wp:inline distT="0" distB="0" distL="0" distR="0">
                  <wp:extent cx="155575" cy="155575"/>
                  <wp:effectExtent l="19050" t="0" r="0" b="0"/>
                  <wp:docPr id="2" name="图片 2" descr="缩小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缩小字体"/>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B36559">
              <w:rPr>
                <w:rFonts w:ascii="Verdana" w:hAnsi="Verdana" w:cs="宋体"/>
                <w:color w:val="4E4E4E"/>
                <w:kern w:val="0"/>
                <w:sz w:val="12"/>
                <w:szCs w:val="12"/>
              </w:rPr>
              <w:t>日期：</w:t>
            </w:r>
            <w:r w:rsidRPr="00B36559">
              <w:rPr>
                <w:rFonts w:ascii="Verdana" w:hAnsi="Verdana" w:cs="宋体"/>
                <w:color w:val="4E4E4E"/>
                <w:kern w:val="0"/>
                <w:sz w:val="12"/>
                <w:szCs w:val="12"/>
              </w:rPr>
              <w:t>2017-04-28 16:07:48  </w:t>
            </w:r>
            <w:r w:rsidRPr="00B36559">
              <w:rPr>
                <w:rFonts w:ascii="Verdana" w:hAnsi="Verdana" w:cs="宋体"/>
                <w:color w:val="4E4E4E"/>
                <w:kern w:val="0"/>
                <w:sz w:val="12"/>
                <w:szCs w:val="12"/>
              </w:rPr>
              <w:t>来源：科学技术处</w:t>
            </w:r>
            <w:r w:rsidRPr="00B36559">
              <w:rPr>
                <w:rFonts w:ascii="Verdana" w:hAnsi="Verdana" w:cs="宋体"/>
                <w:color w:val="4E4E4E"/>
                <w:kern w:val="0"/>
                <w:sz w:val="12"/>
                <w:szCs w:val="12"/>
              </w:rPr>
              <w:t xml:space="preserve">   </w:t>
            </w:r>
            <w:r w:rsidRPr="00B36559">
              <w:rPr>
                <w:rFonts w:ascii="Verdana" w:hAnsi="Verdana" w:cs="宋体"/>
                <w:color w:val="4E4E4E"/>
                <w:kern w:val="0"/>
                <w:sz w:val="12"/>
                <w:szCs w:val="12"/>
              </w:rPr>
              <w:t>浏览次数：</w:t>
            </w:r>
            <w:r w:rsidRPr="00B36559">
              <w:rPr>
                <w:rFonts w:ascii="Verdana" w:hAnsi="Verdana" w:cs="宋体"/>
                <w:color w:val="4E4E4E"/>
                <w:kern w:val="0"/>
                <w:sz w:val="12"/>
                <w:szCs w:val="12"/>
              </w:rPr>
              <w:t>515</w:t>
            </w:r>
          </w:p>
        </w:tc>
      </w:tr>
      <w:tr w:rsidR="00B36559" w:rsidRPr="00B36559" w:rsidTr="00B36559">
        <w:trPr>
          <w:trHeight w:val="15"/>
          <w:tblCellSpacing w:w="0" w:type="dxa"/>
          <w:jc w:val="center"/>
        </w:trPr>
        <w:tc>
          <w:tcPr>
            <w:tcW w:w="0" w:type="auto"/>
            <w:vAlign w:val="center"/>
            <w:hideMark/>
          </w:tcPr>
          <w:p w:rsidR="00B36559" w:rsidRPr="00B36559" w:rsidRDefault="00B36559" w:rsidP="00B36559">
            <w:pPr>
              <w:widowControl/>
              <w:jc w:val="left"/>
              <w:rPr>
                <w:rFonts w:ascii="Verdana" w:hAnsi="Verdana" w:cs="宋体"/>
                <w:color w:val="4E4E4E"/>
                <w:kern w:val="0"/>
                <w:sz w:val="2"/>
                <w:szCs w:val="12"/>
              </w:rPr>
            </w:pPr>
          </w:p>
        </w:tc>
      </w:tr>
      <w:tr w:rsidR="00B36559" w:rsidRPr="00B36559" w:rsidTr="00B36559">
        <w:trPr>
          <w:trHeight w:val="75"/>
          <w:tblCellSpacing w:w="0" w:type="dxa"/>
          <w:jc w:val="center"/>
        </w:trPr>
        <w:tc>
          <w:tcPr>
            <w:tcW w:w="0" w:type="auto"/>
            <w:vAlign w:val="center"/>
            <w:hideMark/>
          </w:tcPr>
          <w:p w:rsidR="00B36559" w:rsidRPr="00B36559" w:rsidRDefault="00B36559" w:rsidP="00B36559">
            <w:pPr>
              <w:widowControl/>
              <w:jc w:val="left"/>
              <w:rPr>
                <w:rFonts w:ascii="Verdana" w:hAnsi="Verdana" w:cs="宋体"/>
                <w:color w:val="4E4E4E"/>
                <w:kern w:val="0"/>
                <w:sz w:val="8"/>
                <w:szCs w:val="12"/>
              </w:rPr>
            </w:pPr>
          </w:p>
        </w:tc>
      </w:tr>
      <w:tr w:rsidR="00B36559" w:rsidRPr="00B36559" w:rsidTr="00B36559">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tblPr>
            <w:tblGrid>
              <w:gridCol w:w="9300"/>
            </w:tblGrid>
            <w:tr w:rsidR="00B36559" w:rsidRPr="00B36559">
              <w:trPr>
                <w:tblCellSpacing w:w="0" w:type="dxa"/>
                <w:jc w:val="center"/>
              </w:trPr>
              <w:tc>
                <w:tcPr>
                  <w:tcW w:w="9300" w:type="dxa"/>
                  <w:vAlign w:val="center"/>
                  <w:hideMark/>
                </w:tcPr>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各普通高等学校：</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为总结近年来我省高等学校人文社会科学研究取得的成果，鼓励探索，激励创新，全面提升高校人文社会科学创新能力，推动我省人文社会科学事业繁荣发展，根据《陕西高等学校人文社会科学研究优秀成果奖励办法》（</w:t>
                  </w:r>
                  <w:proofErr w:type="gramStart"/>
                  <w:r w:rsidRPr="00B36559">
                    <w:rPr>
                      <w:rFonts w:ascii="Verdana" w:hAnsi="Verdana" w:cs="宋体"/>
                      <w:kern w:val="0"/>
                      <w:sz w:val="14"/>
                      <w:szCs w:val="14"/>
                    </w:rPr>
                    <w:t>陕教规范</w:t>
                  </w:r>
                  <w:proofErr w:type="gramEnd"/>
                  <w:r w:rsidRPr="00B36559">
                    <w:rPr>
                      <w:rFonts w:ascii="Verdana" w:hAnsi="Verdana" w:cs="宋体"/>
                      <w:kern w:val="0"/>
                      <w:sz w:val="14"/>
                      <w:szCs w:val="14"/>
                    </w:rPr>
                    <w:t>〔</w:t>
                  </w:r>
                  <w:r w:rsidRPr="00B36559">
                    <w:rPr>
                      <w:rFonts w:ascii="Verdana" w:hAnsi="Verdana" w:cs="宋体"/>
                      <w:kern w:val="0"/>
                      <w:sz w:val="14"/>
                      <w:szCs w:val="14"/>
                    </w:rPr>
                    <w:t>2017</w:t>
                  </w:r>
                  <w:r w:rsidRPr="00B36559">
                    <w:rPr>
                      <w:rFonts w:ascii="Verdana" w:hAnsi="Verdana" w:cs="宋体"/>
                      <w:kern w:val="0"/>
                      <w:sz w:val="14"/>
                      <w:szCs w:val="14"/>
                    </w:rPr>
                    <w:t>〕</w:t>
                  </w:r>
                  <w:r w:rsidRPr="00B36559">
                    <w:rPr>
                      <w:rFonts w:ascii="Verdana" w:hAnsi="Verdana" w:cs="宋体"/>
                      <w:kern w:val="0"/>
                      <w:sz w:val="14"/>
                      <w:szCs w:val="14"/>
                    </w:rPr>
                    <w:t>5</w:t>
                  </w:r>
                  <w:r w:rsidRPr="00B36559">
                    <w:rPr>
                      <w:rFonts w:ascii="Verdana" w:hAnsi="Verdana" w:cs="宋体"/>
                      <w:kern w:val="0"/>
                      <w:sz w:val="14"/>
                      <w:szCs w:val="14"/>
                    </w:rPr>
                    <w:t>号），经研究，省教育厅决定开展</w:t>
                  </w:r>
                  <w:r w:rsidRPr="00B36559">
                    <w:rPr>
                      <w:rFonts w:ascii="Verdana" w:hAnsi="Verdana" w:cs="宋体"/>
                      <w:kern w:val="0"/>
                      <w:sz w:val="14"/>
                      <w:szCs w:val="14"/>
                    </w:rPr>
                    <w:t>2017</w:t>
                  </w:r>
                  <w:r w:rsidRPr="00B36559">
                    <w:rPr>
                      <w:rFonts w:ascii="Verdana" w:hAnsi="Verdana" w:cs="宋体"/>
                      <w:kern w:val="0"/>
                      <w:sz w:val="14"/>
                      <w:szCs w:val="14"/>
                    </w:rPr>
                    <w:t>年度陕西高等学校人文社会科学研究优秀成果奖（以下简称</w:t>
                  </w:r>
                  <w:r w:rsidRPr="00B36559">
                    <w:rPr>
                      <w:rFonts w:ascii="Verdana" w:hAnsi="Verdana" w:cs="宋体"/>
                      <w:kern w:val="0"/>
                      <w:sz w:val="14"/>
                      <w:szCs w:val="14"/>
                    </w:rPr>
                    <w:t>“</w:t>
                  </w:r>
                  <w:r w:rsidRPr="00B36559">
                    <w:rPr>
                      <w:rFonts w:ascii="Verdana" w:hAnsi="Verdana" w:cs="宋体"/>
                      <w:kern w:val="0"/>
                      <w:sz w:val="14"/>
                      <w:szCs w:val="14"/>
                    </w:rPr>
                    <w:t>人文社科成果奖</w:t>
                  </w:r>
                  <w:r w:rsidRPr="00B36559">
                    <w:rPr>
                      <w:rFonts w:ascii="Verdana" w:hAnsi="Verdana" w:cs="宋体"/>
                      <w:kern w:val="0"/>
                      <w:sz w:val="14"/>
                      <w:szCs w:val="14"/>
                    </w:rPr>
                    <w:t>”</w:t>
                  </w:r>
                  <w:r w:rsidRPr="00B36559">
                    <w:rPr>
                      <w:rFonts w:ascii="Verdana" w:hAnsi="Verdana" w:cs="宋体"/>
                      <w:kern w:val="0"/>
                      <w:sz w:val="14"/>
                      <w:szCs w:val="14"/>
                    </w:rPr>
                    <w:t>）评审工作。现将有关事项通知如下：</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一、奖励范围</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2017</w:t>
                  </w:r>
                  <w:r w:rsidRPr="00B36559">
                    <w:rPr>
                      <w:rFonts w:ascii="Verdana" w:hAnsi="Verdana" w:cs="宋体"/>
                      <w:kern w:val="0"/>
                      <w:sz w:val="14"/>
                      <w:szCs w:val="14"/>
                    </w:rPr>
                    <w:t>年度人文社科成果奖申报对象为陕西高等学校的教师、科研工作者（包含离退休人员）独立或主持完成的科研成果。</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二、奖项设置</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2017</w:t>
                  </w:r>
                  <w:r w:rsidRPr="00B36559">
                    <w:rPr>
                      <w:rFonts w:ascii="Verdana" w:hAnsi="Verdana" w:cs="宋体"/>
                      <w:kern w:val="0"/>
                      <w:sz w:val="14"/>
                      <w:szCs w:val="14"/>
                    </w:rPr>
                    <w:t>年人文社科成果奖拟设一等奖、二等奖和三等奖和成果普及奖。</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三、评审工作</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（一）评审原则。</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1</w:t>
                  </w:r>
                  <w:r w:rsidRPr="00B36559">
                    <w:rPr>
                      <w:rFonts w:ascii="Verdana" w:hAnsi="Verdana" w:cs="宋体"/>
                      <w:kern w:val="0"/>
                      <w:sz w:val="14"/>
                      <w:szCs w:val="14"/>
                    </w:rPr>
                    <w:t>．科学、客观、公开、公平、公正原则。着重考察成果的适用性、创新性、导向性和示范性。</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2</w:t>
                  </w:r>
                  <w:r w:rsidRPr="00B36559">
                    <w:rPr>
                      <w:rFonts w:ascii="Verdana" w:hAnsi="Verdana" w:cs="宋体"/>
                      <w:kern w:val="0"/>
                      <w:sz w:val="14"/>
                      <w:szCs w:val="14"/>
                    </w:rPr>
                    <w:t>．分类指导、统筹协调的原则。兼顾不同地域、不同类型、不同领域的成果。</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3</w:t>
                  </w:r>
                  <w:r w:rsidRPr="00B36559">
                    <w:rPr>
                      <w:rFonts w:ascii="Verdana" w:hAnsi="Verdana" w:cs="宋体"/>
                      <w:kern w:val="0"/>
                      <w:sz w:val="14"/>
                      <w:szCs w:val="14"/>
                    </w:rPr>
                    <w:t>．优先考虑国家和陕西经济社会发展的重大需求，符合陕西创新驱动、转型发展战略需求的人文社科研究成果。</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（二）评审流程。</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人文社科成果奖励评审流程分为评前公示、网络评审、会议终审和评后公示。</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（三）评审组织。</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省教育厅成立陕西高等学校人文社会科学研究优秀成果奖励委员会（以下简称奖励委员会），按照教育部和省上有关规定进行评审。奖励委员会办公室设在省教育厅科学技术处。</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任何单位和个人对评审结果有异议的，可以在评审结果公示期内以书面形式实名向奖励委员会办公室提出，由奖励委员会裁定。</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四、其他事项</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xml:space="preserve">    </w:t>
                  </w:r>
                  <w:r w:rsidRPr="00B36559">
                    <w:rPr>
                      <w:rFonts w:ascii="Verdana" w:hAnsi="Verdana" w:cs="宋体"/>
                      <w:kern w:val="0"/>
                      <w:sz w:val="14"/>
                      <w:szCs w:val="14"/>
                    </w:rPr>
                    <w:t>（一）推荐具体工作详见</w:t>
                  </w:r>
                  <w:r w:rsidRPr="00B36559">
                    <w:rPr>
                      <w:rFonts w:ascii="Verdana" w:hAnsi="Verdana" w:cs="宋体"/>
                      <w:kern w:val="0"/>
                      <w:sz w:val="14"/>
                      <w:szCs w:val="14"/>
                    </w:rPr>
                    <w:t>2017</w:t>
                  </w:r>
                  <w:r w:rsidRPr="00B36559">
                    <w:rPr>
                      <w:rFonts w:ascii="Verdana" w:hAnsi="Verdana" w:cs="宋体"/>
                      <w:kern w:val="0"/>
                      <w:sz w:val="14"/>
                      <w:szCs w:val="14"/>
                    </w:rPr>
                    <w:t>年度陕西高等学校人文社会科学研究优秀成果奖评审工作安排（附件</w:t>
                  </w:r>
                  <w:r w:rsidRPr="00B36559">
                    <w:rPr>
                      <w:rFonts w:ascii="Verdana" w:hAnsi="Verdana" w:cs="宋体"/>
                      <w:kern w:val="0"/>
                      <w:sz w:val="14"/>
                      <w:szCs w:val="14"/>
                    </w:rPr>
                    <w:t>1</w:t>
                  </w:r>
                  <w:r w:rsidRPr="00B36559">
                    <w:rPr>
                      <w:rFonts w:ascii="Verdana" w:hAnsi="Verdana" w:cs="宋体"/>
                      <w:kern w:val="0"/>
                      <w:sz w:val="14"/>
                      <w:szCs w:val="14"/>
                    </w:rPr>
                    <w:t>）。</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（二）为加强申报管理，及时沟通信息，请各申报高校确定</w:t>
                  </w:r>
                  <w:r w:rsidRPr="00B36559">
                    <w:rPr>
                      <w:rFonts w:ascii="Verdana" w:hAnsi="Verdana" w:cs="宋体"/>
                      <w:kern w:val="0"/>
                      <w:sz w:val="14"/>
                      <w:szCs w:val="14"/>
                    </w:rPr>
                    <w:t>“</w:t>
                  </w:r>
                  <w:r w:rsidRPr="00B36559">
                    <w:rPr>
                      <w:rFonts w:ascii="Verdana" w:hAnsi="Verdana" w:cs="宋体"/>
                      <w:kern w:val="0"/>
                      <w:sz w:val="14"/>
                      <w:szCs w:val="14"/>
                    </w:rPr>
                    <w:t>校级人文社科成果奖励工作联系人</w:t>
                  </w:r>
                  <w:r w:rsidRPr="00B36559">
                    <w:rPr>
                      <w:rFonts w:ascii="Verdana" w:hAnsi="Verdana" w:cs="宋体"/>
                      <w:kern w:val="0"/>
                      <w:sz w:val="14"/>
                      <w:szCs w:val="14"/>
                    </w:rPr>
                    <w:t>”1</w:t>
                  </w:r>
                  <w:r w:rsidRPr="00B36559">
                    <w:rPr>
                      <w:rFonts w:ascii="Verdana" w:hAnsi="Verdana" w:cs="宋体"/>
                      <w:kern w:val="0"/>
                      <w:sz w:val="14"/>
                      <w:szCs w:val="14"/>
                    </w:rPr>
                    <w:t>人，并将联系人信息（见附件</w:t>
                  </w:r>
                  <w:r w:rsidRPr="00B36559">
                    <w:rPr>
                      <w:rFonts w:ascii="Verdana" w:hAnsi="Verdana" w:cs="宋体"/>
                      <w:kern w:val="0"/>
                      <w:sz w:val="14"/>
                      <w:szCs w:val="14"/>
                    </w:rPr>
                    <w:t>2</w:t>
                  </w:r>
                  <w:r w:rsidRPr="00B36559">
                    <w:rPr>
                      <w:rFonts w:ascii="Verdana" w:hAnsi="Verdana" w:cs="宋体"/>
                      <w:kern w:val="0"/>
                      <w:sz w:val="14"/>
                      <w:szCs w:val="14"/>
                    </w:rPr>
                    <w:t>）于</w:t>
                  </w:r>
                  <w:r w:rsidRPr="00B36559">
                    <w:rPr>
                      <w:rFonts w:ascii="Verdana" w:hAnsi="Verdana" w:cs="宋体"/>
                      <w:kern w:val="0"/>
                      <w:sz w:val="14"/>
                      <w:szCs w:val="14"/>
                    </w:rPr>
                    <w:t>2017</w:t>
                  </w:r>
                  <w:r w:rsidRPr="00B36559">
                    <w:rPr>
                      <w:rFonts w:ascii="Verdana" w:hAnsi="Verdana" w:cs="宋体"/>
                      <w:kern w:val="0"/>
                      <w:sz w:val="14"/>
                      <w:szCs w:val="14"/>
                    </w:rPr>
                    <w:t>年</w:t>
                  </w:r>
                  <w:r w:rsidRPr="00B36559">
                    <w:rPr>
                      <w:rFonts w:ascii="Verdana" w:hAnsi="Verdana" w:cs="宋体"/>
                      <w:kern w:val="0"/>
                      <w:sz w:val="14"/>
                      <w:szCs w:val="14"/>
                    </w:rPr>
                    <w:t>5</w:t>
                  </w:r>
                  <w:r w:rsidRPr="00B36559">
                    <w:rPr>
                      <w:rFonts w:ascii="Verdana" w:hAnsi="Verdana" w:cs="宋体"/>
                      <w:kern w:val="0"/>
                      <w:sz w:val="14"/>
                      <w:szCs w:val="14"/>
                    </w:rPr>
                    <w:t>月</w:t>
                  </w:r>
                  <w:r w:rsidRPr="00B36559">
                    <w:rPr>
                      <w:rFonts w:ascii="Verdana" w:hAnsi="Verdana" w:cs="宋体"/>
                      <w:kern w:val="0"/>
                      <w:sz w:val="14"/>
                      <w:szCs w:val="14"/>
                    </w:rPr>
                    <w:t>10</w:t>
                  </w:r>
                  <w:r w:rsidRPr="00B36559">
                    <w:rPr>
                      <w:rFonts w:ascii="Verdana" w:hAnsi="Verdana" w:cs="宋体"/>
                      <w:kern w:val="0"/>
                      <w:sz w:val="14"/>
                      <w:szCs w:val="14"/>
                    </w:rPr>
                    <w:t>日（星期三）前发至</w:t>
                  </w:r>
                  <w:r w:rsidRPr="00B36559">
                    <w:rPr>
                      <w:rFonts w:ascii="Verdana" w:hAnsi="Verdana" w:cs="宋体"/>
                      <w:kern w:val="0"/>
                      <w:sz w:val="14"/>
                      <w:szCs w:val="14"/>
                    </w:rPr>
                    <w:t>gjcbenke@126.com</w:t>
                  </w:r>
                  <w:r w:rsidRPr="00B36559">
                    <w:rPr>
                      <w:rFonts w:ascii="Verdana" w:hAnsi="Verdana" w:cs="宋体"/>
                      <w:kern w:val="0"/>
                      <w:sz w:val="14"/>
                      <w:szCs w:val="14"/>
                    </w:rPr>
                    <w:t>。</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（三）奖励委员会办公室新建</w:t>
                  </w:r>
                  <w:r w:rsidRPr="00B36559">
                    <w:rPr>
                      <w:rFonts w:ascii="Verdana" w:hAnsi="Verdana" w:cs="宋体"/>
                      <w:kern w:val="0"/>
                      <w:sz w:val="14"/>
                      <w:szCs w:val="14"/>
                    </w:rPr>
                    <w:t>“</w:t>
                  </w:r>
                  <w:r w:rsidRPr="00B36559">
                    <w:rPr>
                      <w:rFonts w:ascii="Verdana" w:hAnsi="Verdana" w:cs="宋体"/>
                      <w:kern w:val="0"/>
                      <w:sz w:val="14"/>
                      <w:szCs w:val="14"/>
                    </w:rPr>
                    <w:t>陕西高校人文社科奖</w:t>
                  </w:r>
                  <w:r w:rsidRPr="00B36559">
                    <w:rPr>
                      <w:rFonts w:ascii="Verdana" w:hAnsi="Verdana" w:cs="宋体"/>
                      <w:kern w:val="0"/>
                      <w:sz w:val="14"/>
                      <w:szCs w:val="14"/>
                    </w:rPr>
                    <w:t>”</w:t>
                  </w:r>
                  <w:r w:rsidRPr="00B36559">
                    <w:rPr>
                      <w:rFonts w:ascii="Verdana" w:hAnsi="Verdana" w:cs="宋体"/>
                      <w:kern w:val="0"/>
                      <w:sz w:val="14"/>
                      <w:szCs w:val="14"/>
                    </w:rPr>
                    <w:t>工作群（</w:t>
                  </w:r>
                  <w:r w:rsidRPr="00B36559">
                    <w:rPr>
                      <w:rFonts w:ascii="Verdana" w:hAnsi="Verdana" w:cs="宋体"/>
                      <w:kern w:val="0"/>
                      <w:sz w:val="14"/>
                      <w:szCs w:val="14"/>
                    </w:rPr>
                    <w:t>491937135</w:t>
                  </w:r>
                  <w:r w:rsidRPr="00B36559">
                    <w:rPr>
                      <w:rFonts w:ascii="Verdana" w:hAnsi="Verdana" w:cs="宋体"/>
                      <w:kern w:val="0"/>
                      <w:sz w:val="14"/>
                      <w:szCs w:val="14"/>
                    </w:rPr>
                    <w:t>），及时发布人文社科成果工作最新情况，请各校联系人及时加入。</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联系人：周淼</w:t>
                  </w:r>
                  <w:r w:rsidRPr="00B36559">
                    <w:rPr>
                      <w:rFonts w:ascii="Verdana" w:hAnsi="Verdana" w:cs="宋体"/>
                      <w:kern w:val="0"/>
                      <w:sz w:val="14"/>
                      <w:szCs w:val="14"/>
                    </w:rPr>
                    <w:t xml:space="preserve">            </w:t>
                  </w:r>
                  <w:r w:rsidRPr="00B36559">
                    <w:rPr>
                      <w:rFonts w:ascii="Verdana" w:hAnsi="Verdana" w:cs="宋体"/>
                      <w:kern w:val="0"/>
                      <w:sz w:val="14"/>
                      <w:szCs w:val="14"/>
                    </w:rPr>
                    <w:t>电话：</w:t>
                  </w:r>
                  <w:r w:rsidRPr="00B36559">
                    <w:rPr>
                      <w:rFonts w:ascii="Verdana" w:hAnsi="Verdana" w:cs="宋体"/>
                      <w:kern w:val="0"/>
                      <w:sz w:val="14"/>
                      <w:szCs w:val="14"/>
                    </w:rPr>
                    <w:t>029—88668673</w:t>
                  </w:r>
                  <w:r w:rsidRPr="00B36559">
                    <w:rPr>
                      <w:rFonts w:ascii="Verdana" w:hAnsi="Verdana" w:cs="宋体"/>
                      <w:kern w:val="0"/>
                      <w:sz w:val="14"/>
                      <w:szCs w:val="14"/>
                    </w:rPr>
                    <w:br/>
                    <w:t>      </w:t>
                  </w:r>
                  <w:r w:rsidRPr="00B36559">
                    <w:rPr>
                      <w:rFonts w:ascii="Verdana" w:hAnsi="Verdana" w:cs="宋体"/>
                      <w:kern w:val="0"/>
                      <w:sz w:val="14"/>
                      <w:szCs w:val="14"/>
                    </w:rPr>
                    <w:t>附件：</w:t>
                  </w:r>
                  <w:r w:rsidRPr="00B36559">
                    <w:rPr>
                      <w:rFonts w:ascii="Verdana" w:hAnsi="Verdana" w:cs="宋体"/>
                      <w:kern w:val="0"/>
                      <w:sz w:val="14"/>
                      <w:szCs w:val="14"/>
                    </w:rPr>
                    <w:t>1.2017</w:t>
                  </w:r>
                  <w:r w:rsidRPr="00B36559">
                    <w:rPr>
                      <w:rFonts w:ascii="Verdana" w:hAnsi="Verdana" w:cs="宋体"/>
                      <w:kern w:val="0"/>
                      <w:sz w:val="14"/>
                      <w:szCs w:val="14"/>
                    </w:rPr>
                    <w:t>年度陕西高等学校人文社会科学研究优秀成果奖工作安排</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1-1.  </w:t>
                  </w:r>
                  <w:r>
                    <w:rPr>
                      <w:rFonts w:ascii="Verdana" w:hAnsi="Verdana" w:cs="宋体"/>
                      <w:noProof/>
                      <w:kern w:val="0"/>
                      <w:sz w:val="14"/>
                      <w:szCs w:val="14"/>
                    </w:rPr>
                    <w:drawing>
                      <wp:inline distT="0" distB="0" distL="0" distR="0">
                        <wp:extent cx="155575" cy="155575"/>
                        <wp:effectExtent l="19050" t="0" r="0" b="0"/>
                        <wp:docPr id="3" name="图片 3" descr="http://www.snedu.gov.cn/member/fckeditor/editor/images/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nedu.gov.cn/member/fckeditor/editor/images/ext/doc.gif"/>
                                <pic:cNvPicPr>
                                  <a:picLocks noChangeAspect="1" noChangeArrowheads="1"/>
                                </pic:cNvPicPr>
                              </pic:nvPicPr>
                              <pic:blipFill>
                                <a:blip r:embed="rId6"/>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B36559">
                    <w:rPr>
                      <w:rFonts w:ascii="Verdana" w:hAnsi="Verdana" w:cs="宋体"/>
                      <w:kern w:val="0"/>
                      <w:sz w:val="14"/>
                    </w:rPr>
                    <w:t> </w:t>
                  </w:r>
                  <w:hyperlink r:id="rId7" w:history="1">
                    <w:r w:rsidRPr="00B36559">
                      <w:rPr>
                        <w:rFonts w:ascii="Verdana" w:hAnsi="Verdana" w:cs="宋体"/>
                        <w:b/>
                        <w:bCs/>
                        <w:color w:val="0000FF"/>
                        <w:kern w:val="0"/>
                        <w:sz w:val="14"/>
                      </w:rPr>
                      <w:t>2017</w:t>
                    </w:r>
                    <w:r w:rsidRPr="00B36559">
                      <w:rPr>
                        <w:rFonts w:ascii="Verdana" w:hAnsi="Verdana" w:cs="宋体"/>
                        <w:b/>
                        <w:bCs/>
                        <w:color w:val="0000FF"/>
                        <w:kern w:val="0"/>
                        <w:sz w:val="14"/>
                      </w:rPr>
                      <w:t>年度陕西高校人文社会科学优秀成果奖推荐登记一览表</w:t>
                    </w:r>
                  </w:hyperlink>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1-2.  </w:t>
                  </w:r>
                  <w:r>
                    <w:rPr>
                      <w:rFonts w:ascii="Verdana" w:hAnsi="Verdana" w:cs="宋体"/>
                      <w:noProof/>
                      <w:kern w:val="0"/>
                      <w:sz w:val="14"/>
                      <w:szCs w:val="14"/>
                    </w:rPr>
                    <w:drawing>
                      <wp:inline distT="0" distB="0" distL="0" distR="0">
                        <wp:extent cx="155575" cy="155575"/>
                        <wp:effectExtent l="19050" t="0" r="0" b="0"/>
                        <wp:docPr id="4" name="图片 4" descr="http://www.snedu.gov.cn/member/fckeditor/editor/images/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nedu.gov.cn/member/fckeditor/editor/images/ext/doc.gif"/>
                                <pic:cNvPicPr>
                                  <a:picLocks noChangeAspect="1" noChangeArrowheads="1"/>
                                </pic:cNvPicPr>
                              </pic:nvPicPr>
                              <pic:blipFill>
                                <a:blip r:embed="rId6"/>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B36559">
                    <w:rPr>
                      <w:rFonts w:ascii="Verdana" w:hAnsi="Verdana" w:cs="宋体"/>
                      <w:kern w:val="0"/>
                      <w:sz w:val="14"/>
                    </w:rPr>
                    <w:t> </w:t>
                  </w:r>
                  <w:hyperlink r:id="rId8" w:history="1">
                    <w:r w:rsidRPr="00B36559">
                      <w:rPr>
                        <w:rFonts w:ascii="Verdana" w:hAnsi="Verdana" w:cs="宋体"/>
                        <w:b/>
                        <w:bCs/>
                        <w:color w:val="0000FF"/>
                        <w:kern w:val="0"/>
                        <w:sz w:val="14"/>
                      </w:rPr>
                      <w:t>2017</w:t>
                    </w:r>
                    <w:r w:rsidRPr="00B36559">
                      <w:rPr>
                        <w:rFonts w:ascii="Verdana" w:hAnsi="Verdana" w:cs="宋体"/>
                        <w:b/>
                        <w:bCs/>
                        <w:color w:val="0000FF"/>
                        <w:kern w:val="0"/>
                        <w:sz w:val="14"/>
                      </w:rPr>
                      <w:t>年度陕西高校人文社会科学研究</w:t>
                    </w:r>
                    <w:proofErr w:type="gramStart"/>
                    <w:r w:rsidRPr="00B36559">
                      <w:rPr>
                        <w:rFonts w:ascii="Verdana" w:hAnsi="Verdana" w:cs="宋体"/>
                        <w:b/>
                        <w:bCs/>
                        <w:color w:val="0000FF"/>
                        <w:kern w:val="0"/>
                        <w:sz w:val="14"/>
                      </w:rPr>
                      <w:t>优秀成果奖推</w:t>
                    </w:r>
                    <w:proofErr w:type="gramEnd"/>
                    <w:r w:rsidRPr="00B36559">
                      <w:rPr>
                        <w:rFonts w:ascii="Verdana" w:hAnsi="Verdana" w:cs="宋体"/>
                        <w:b/>
                        <w:bCs/>
                        <w:color w:val="0000FF"/>
                        <w:kern w:val="0"/>
                        <w:sz w:val="14"/>
                      </w:rPr>
                      <w:t xml:space="preserve"> </w:t>
                    </w:r>
                    <w:r w:rsidRPr="00B36559">
                      <w:rPr>
                        <w:rFonts w:ascii="Verdana" w:hAnsi="Verdana" w:cs="宋体"/>
                        <w:b/>
                        <w:bCs/>
                        <w:color w:val="0000FF"/>
                        <w:kern w:val="0"/>
                        <w:sz w:val="14"/>
                      </w:rPr>
                      <w:t>荐</w:t>
                    </w:r>
                    <w:r w:rsidRPr="00B36559">
                      <w:rPr>
                        <w:rFonts w:ascii="Verdana" w:hAnsi="Verdana" w:cs="宋体"/>
                        <w:b/>
                        <w:bCs/>
                        <w:color w:val="0000FF"/>
                        <w:kern w:val="0"/>
                        <w:sz w:val="14"/>
                      </w:rPr>
                      <w:t xml:space="preserve"> </w:t>
                    </w:r>
                    <w:r w:rsidRPr="00B36559">
                      <w:rPr>
                        <w:rFonts w:ascii="Verdana" w:hAnsi="Verdana" w:cs="宋体"/>
                        <w:b/>
                        <w:bCs/>
                        <w:color w:val="0000FF"/>
                        <w:kern w:val="0"/>
                        <w:sz w:val="14"/>
                      </w:rPr>
                      <w:t>书</w:t>
                    </w:r>
                  </w:hyperlink>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2.  </w:t>
                  </w:r>
                  <w:r>
                    <w:rPr>
                      <w:rFonts w:ascii="Verdana" w:hAnsi="Verdana" w:cs="宋体"/>
                      <w:noProof/>
                      <w:kern w:val="0"/>
                      <w:sz w:val="14"/>
                      <w:szCs w:val="14"/>
                    </w:rPr>
                    <w:drawing>
                      <wp:inline distT="0" distB="0" distL="0" distR="0">
                        <wp:extent cx="155575" cy="155575"/>
                        <wp:effectExtent l="19050" t="0" r="0" b="0"/>
                        <wp:docPr id="5" name="图片 5" descr="http://www.snedu.gov.cn/member/fckeditor/editor/images/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nedu.gov.cn/member/fckeditor/editor/images/ext/doc.gif"/>
                                <pic:cNvPicPr>
                                  <a:picLocks noChangeAspect="1" noChangeArrowheads="1"/>
                                </pic:cNvPicPr>
                              </pic:nvPicPr>
                              <pic:blipFill>
                                <a:blip r:embed="rId6"/>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B36559">
                    <w:rPr>
                      <w:rFonts w:ascii="Verdana" w:hAnsi="Verdana" w:cs="宋体"/>
                      <w:kern w:val="0"/>
                      <w:sz w:val="14"/>
                    </w:rPr>
                    <w:t> </w:t>
                  </w:r>
                  <w:hyperlink r:id="rId9" w:history="1">
                    <w:r w:rsidRPr="00B36559">
                      <w:rPr>
                        <w:rFonts w:ascii="Verdana" w:hAnsi="Verdana" w:cs="宋体"/>
                        <w:b/>
                        <w:bCs/>
                        <w:color w:val="0000FF"/>
                        <w:kern w:val="0"/>
                        <w:sz w:val="14"/>
                      </w:rPr>
                      <w:t>校级人文社科成果奖励工作联系人信息表</w:t>
                    </w:r>
                  </w:hyperlink>
                </w:p>
                <w:p w:rsidR="00B36559" w:rsidRPr="00B36559" w:rsidRDefault="00B36559" w:rsidP="00B36559">
                  <w:pPr>
                    <w:widowControl/>
                    <w:spacing w:line="280" w:lineRule="atLeast"/>
                    <w:jc w:val="right"/>
                    <w:rPr>
                      <w:rFonts w:ascii="Verdana" w:hAnsi="Verdana" w:cs="宋体"/>
                      <w:kern w:val="0"/>
                      <w:sz w:val="14"/>
                      <w:szCs w:val="14"/>
                    </w:rPr>
                  </w:pPr>
                  <w:r w:rsidRPr="00B36559">
                    <w:rPr>
                      <w:rFonts w:ascii="Verdana" w:hAnsi="Verdana" w:cs="宋体"/>
                      <w:kern w:val="0"/>
                      <w:sz w:val="14"/>
                      <w:szCs w:val="14"/>
                    </w:rPr>
                    <w:t>陕西省教育厅办公室</w:t>
                  </w:r>
                </w:p>
                <w:p w:rsidR="00B36559" w:rsidRPr="00B36559" w:rsidRDefault="00B36559" w:rsidP="00B36559">
                  <w:pPr>
                    <w:widowControl/>
                    <w:spacing w:line="280" w:lineRule="atLeast"/>
                    <w:jc w:val="right"/>
                    <w:rPr>
                      <w:rFonts w:ascii="Verdana" w:hAnsi="Verdana" w:cs="宋体"/>
                      <w:kern w:val="0"/>
                      <w:sz w:val="14"/>
                      <w:szCs w:val="14"/>
                    </w:rPr>
                  </w:pPr>
                  <w:r w:rsidRPr="00B36559">
                    <w:rPr>
                      <w:rFonts w:ascii="Verdana" w:hAnsi="Verdana" w:cs="宋体"/>
                      <w:kern w:val="0"/>
                      <w:sz w:val="14"/>
                      <w:szCs w:val="14"/>
                    </w:rPr>
                    <w:t>                        2017</w:t>
                  </w:r>
                  <w:r w:rsidRPr="00B36559">
                    <w:rPr>
                      <w:rFonts w:ascii="Verdana" w:hAnsi="Verdana" w:cs="宋体"/>
                      <w:kern w:val="0"/>
                      <w:sz w:val="14"/>
                      <w:szCs w:val="14"/>
                    </w:rPr>
                    <w:t>年</w:t>
                  </w:r>
                  <w:r w:rsidRPr="00B36559">
                    <w:rPr>
                      <w:rFonts w:ascii="Verdana" w:hAnsi="Verdana" w:cs="宋体"/>
                      <w:kern w:val="0"/>
                      <w:sz w:val="14"/>
                      <w:szCs w:val="14"/>
                    </w:rPr>
                    <w:t>4</w:t>
                  </w:r>
                  <w:r w:rsidRPr="00B36559">
                    <w:rPr>
                      <w:rFonts w:ascii="Verdana" w:hAnsi="Verdana" w:cs="宋体"/>
                      <w:kern w:val="0"/>
                      <w:sz w:val="14"/>
                      <w:szCs w:val="14"/>
                    </w:rPr>
                    <w:t>月</w:t>
                  </w:r>
                  <w:r w:rsidRPr="00B36559">
                    <w:rPr>
                      <w:rFonts w:ascii="Verdana" w:hAnsi="Verdana" w:cs="宋体"/>
                      <w:kern w:val="0"/>
                      <w:sz w:val="14"/>
                      <w:szCs w:val="14"/>
                    </w:rPr>
                    <w:t>28</w:t>
                  </w:r>
                  <w:r w:rsidRPr="00B36559">
                    <w:rPr>
                      <w:rFonts w:ascii="Verdana" w:hAnsi="Verdana" w:cs="宋体"/>
                      <w:kern w:val="0"/>
                      <w:sz w:val="14"/>
                      <w:szCs w:val="14"/>
                    </w:rPr>
                    <w:t>日</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附件</w:t>
                  </w:r>
                  <w:r w:rsidRPr="00B36559">
                    <w:rPr>
                      <w:rFonts w:ascii="Verdana" w:hAnsi="Verdana" w:cs="宋体"/>
                      <w:kern w:val="0"/>
                      <w:sz w:val="14"/>
                      <w:szCs w:val="14"/>
                    </w:rPr>
                    <w:t>1</w:t>
                  </w:r>
                </w:p>
                <w:p w:rsidR="00B36559" w:rsidRPr="00B36559" w:rsidRDefault="00B36559" w:rsidP="00B36559">
                  <w:pPr>
                    <w:widowControl/>
                    <w:spacing w:line="280" w:lineRule="atLeast"/>
                    <w:jc w:val="center"/>
                    <w:rPr>
                      <w:rFonts w:ascii="Verdana" w:hAnsi="Verdana" w:cs="宋体"/>
                      <w:kern w:val="0"/>
                      <w:sz w:val="14"/>
                      <w:szCs w:val="14"/>
                    </w:rPr>
                  </w:pPr>
                  <w:r w:rsidRPr="00B36559">
                    <w:rPr>
                      <w:rFonts w:ascii="Verdana" w:hAnsi="Verdana" w:cs="宋体"/>
                      <w:b/>
                      <w:bCs/>
                      <w:kern w:val="0"/>
                      <w:sz w:val="14"/>
                    </w:rPr>
                    <w:t>2017</w:t>
                  </w:r>
                  <w:r w:rsidRPr="00B36559">
                    <w:rPr>
                      <w:rFonts w:ascii="Verdana" w:hAnsi="Verdana" w:cs="宋体"/>
                      <w:b/>
                      <w:bCs/>
                      <w:kern w:val="0"/>
                      <w:sz w:val="14"/>
                    </w:rPr>
                    <w:t>年度陕西高等学校人文社会科学研究优秀成果奖工作安排</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一、评奖学科分类</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学科分类包括：</w:t>
                  </w:r>
                  <w:r w:rsidRPr="00B36559">
                    <w:rPr>
                      <w:rFonts w:ascii="Verdana" w:hAnsi="Verdana" w:cs="宋体"/>
                      <w:kern w:val="0"/>
                      <w:sz w:val="14"/>
                      <w:szCs w:val="14"/>
                    </w:rPr>
                    <w:t>1</w:t>
                  </w:r>
                  <w:r w:rsidRPr="00B36559">
                    <w:rPr>
                      <w:rFonts w:ascii="Verdana" w:hAnsi="Verdana" w:cs="宋体"/>
                      <w:kern w:val="0"/>
                      <w:sz w:val="14"/>
                      <w:szCs w:val="14"/>
                    </w:rPr>
                    <w:t>．马克思主义；</w:t>
                  </w:r>
                  <w:r w:rsidRPr="00B36559">
                    <w:rPr>
                      <w:rFonts w:ascii="Verdana" w:hAnsi="Verdana" w:cs="宋体"/>
                      <w:kern w:val="0"/>
                      <w:sz w:val="14"/>
                      <w:szCs w:val="14"/>
                    </w:rPr>
                    <w:t>2</w:t>
                  </w:r>
                  <w:r w:rsidRPr="00B36559">
                    <w:rPr>
                      <w:rFonts w:ascii="Verdana" w:hAnsi="Verdana" w:cs="宋体"/>
                      <w:kern w:val="0"/>
                      <w:sz w:val="14"/>
                      <w:szCs w:val="14"/>
                    </w:rPr>
                    <w:t>．政治思想教育；</w:t>
                  </w:r>
                  <w:r w:rsidRPr="00B36559">
                    <w:rPr>
                      <w:rFonts w:ascii="Verdana" w:hAnsi="Verdana" w:cs="宋体"/>
                      <w:kern w:val="0"/>
                      <w:sz w:val="14"/>
                      <w:szCs w:val="14"/>
                    </w:rPr>
                    <w:t>3</w:t>
                  </w:r>
                  <w:r w:rsidRPr="00B36559">
                    <w:rPr>
                      <w:rFonts w:ascii="Verdana" w:hAnsi="Verdana" w:cs="宋体"/>
                      <w:kern w:val="0"/>
                      <w:sz w:val="14"/>
                      <w:szCs w:val="14"/>
                    </w:rPr>
                    <w:t>．哲学；</w:t>
                  </w:r>
                  <w:r w:rsidRPr="00B36559">
                    <w:rPr>
                      <w:rFonts w:ascii="Verdana" w:hAnsi="Verdana" w:cs="宋体"/>
                      <w:kern w:val="0"/>
                      <w:sz w:val="14"/>
                      <w:szCs w:val="14"/>
                    </w:rPr>
                    <w:t>4</w:t>
                  </w:r>
                  <w:r w:rsidRPr="00B36559">
                    <w:rPr>
                      <w:rFonts w:ascii="Verdana" w:hAnsi="Verdana" w:cs="宋体"/>
                      <w:kern w:val="0"/>
                      <w:sz w:val="14"/>
                      <w:szCs w:val="14"/>
                    </w:rPr>
                    <w:t>．逻辑学；</w:t>
                  </w:r>
                  <w:r w:rsidRPr="00B36559">
                    <w:rPr>
                      <w:rFonts w:ascii="Verdana" w:hAnsi="Verdana" w:cs="宋体"/>
                      <w:kern w:val="0"/>
                      <w:sz w:val="14"/>
                      <w:szCs w:val="14"/>
                    </w:rPr>
                    <w:t>5</w:t>
                  </w:r>
                  <w:r w:rsidRPr="00B36559">
                    <w:rPr>
                      <w:rFonts w:ascii="Verdana" w:hAnsi="Verdana" w:cs="宋体"/>
                      <w:kern w:val="0"/>
                      <w:sz w:val="14"/>
                      <w:szCs w:val="14"/>
                    </w:rPr>
                    <w:t>．宗教学；</w:t>
                  </w:r>
                  <w:r w:rsidRPr="00B36559">
                    <w:rPr>
                      <w:rFonts w:ascii="Verdana" w:hAnsi="Verdana" w:cs="宋体"/>
                      <w:kern w:val="0"/>
                      <w:sz w:val="14"/>
                      <w:szCs w:val="14"/>
                    </w:rPr>
                    <w:t>6</w:t>
                  </w:r>
                  <w:r w:rsidRPr="00B36559">
                    <w:rPr>
                      <w:rFonts w:ascii="Verdana" w:hAnsi="Verdana" w:cs="宋体"/>
                      <w:kern w:val="0"/>
                      <w:sz w:val="14"/>
                      <w:szCs w:val="14"/>
                    </w:rPr>
                    <w:t>．语言学；</w:t>
                  </w:r>
                  <w:r w:rsidRPr="00B36559">
                    <w:rPr>
                      <w:rFonts w:ascii="Verdana" w:hAnsi="Verdana" w:cs="宋体"/>
                      <w:kern w:val="0"/>
                      <w:sz w:val="14"/>
                      <w:szCs w:val="14"/>
                    </w:rPr>
                    <w:t>7</w:t>
                  </w:r>
                  <w:r w:rsidRPr="00B36559">
                    <w:rPr>
                      <w:rFonts w:ascii="Verdana" w:hAnsi="Verdana" w:cs="宋体"/>
                      <w:kern w:val="0"/>
                      <w:sz w:val="14"/>
                      <w:szCs w:val="14"/>
                    </w:rPr>
                    <w:t>．中国文学；</w:t>
                  </w:r>
                  <w:r w:rsidRPr="00B36559">
                    <w:rPr>
                      <w:rFonts w:ascii="Verdana" w:hAnsi="Verdana" w:cs="宋体"/>
                      <w:kern w:val="0"/>
                      <w:sz w:val="14"/>
                      <w:szCs w:val="14"/>
                    </w:rPr>
                    <w:t>8</w:t>
                  </w:r>
                  <w:r w:rsidRPr="00B36559">
                    <w:rPr>
                      <w:rFonts w:ascii="Verdana" w:hAnsi="Verdana" w:cs="宋体"/>
                      <w:kern w:val="0"/>
                      <w:sz w:val="14"/>
                      <w:szCs w:val="14"/>
                    </w:rPr>
                    <w:t>．外国文学；</w:t>
                  </w:r>
                  <w:r w:rsidRPr="00B36559">
                    <w:rPr>
                      <w:rFonts w:ascii="Verdana" w:hAnsi="Verdana" w:cs="宋体"/>
                      <w:kern w:val="0"/>
                      <w:sz w:val="14"/>
                      <w:szCs w:val="14"/>
                    </w:rPr>
                    <w:t>9</w:t>
                  </w:r>
                  <w:r w:rsidRPr="00B36559">
                    <w:rPr>
                      <w:rFonts w:ascii="Verdana" w:hAnsi="Verdana" w:cs="宋体"/>
                      <w:kern w:val="0"/>
                      <w:sz w:val="14"/>
                      <w:szCs w:val="14"/>
                    </w:rPr>
                    <w:t>．艺术学；</w:t>
                  </w:r>
                  <w:r w:rsidRPr="00B36559">
                    <w:rPr>
                      <w:rFonts w:ascii="Verdana" w:hAnsi="Verdana" w:cs="宋体"/>
                      <w:kern w:val="0"/>
                      <w:sz w:val="14"/>
                      <w:szCs w:val="14"/>
                    </w:rPr>
                    <w:t>10</w:t>
                  </w:r>
                  <w:r w:rsidRPr="00B36559">
                    <w:rPr>
                      <w:rFonts w:ascii="Verdana" w:hAnsi="Verdana" w:cs="宋体"/>
                      <w:kern w:val="0"/>
                      <w:sz w:val="14"/>
                      <w:szCs w:val="14"/>
                    </w:rPr>
                    <w:t>．历史学；</w:t>
                  </w:r>
                  <w:r w:rsidRPr="00B36559">
                    <w:rPr>
                      <w:rFonts w:ascii="Verdana" w:hAnsi="Verdana" w:cs="宋体"/>
                      <w:kern w:val="0"/>
                      <w:sz w:val="14"/>
                      <w:szCs w:val="14"/>
                    </w:rPr>
                    <w:t>11</w:t>
                  </w:r>
                  <w:r w:rsidRPr="00B36559">
                    <w:rPr>
                      <w:rFonts w:ascii="Verdana" w:hAnsi="Verdana" w:cs="宋体"/>
                      <w:kern w:val="0"/>
                      <w:sz w:val="14"/>
                      <w:szCs w:val="14"/>
                    </w:rPr>
                    <w:t>．考古学；</w:t>
                  </w:r>
                  <w:r w:rsidRPr="00B36559">
                    <w:rPr>
                      <w:rFonts w:ascii="Verdana" w:hAnsi="Verdana" w:cs="宋体"/>
                      <w:kern w:val="0"/>
                      <w:sz w:val="14"/>
                      <w:szCs w:val="14"/>
                    </w:rPr>
                    <w:t>12</w:t>
                  </w:r>
                  <w:r w:rsidRPr="00B36559">
                    <w:rPr>
                      <w:rFonts w:ascii="Verdana" w:hAnsi="Verdana" w:cs="宋体"/>
                      <w:kern w:val="0"/>
                      <w:sz w:val="14"/>
                      <w:szCs w:val="14"/>
                    </w:rPr>
                    <w:t>．经济学；</w:t>
                  </w:r>
                  <w:r w:rsidRPr="00B36559">
                    <w:rPr>
                      <w:rFonts w:ascii="Verdana" w:hAnsi="Verdana" w:cs="宋体"/>
                      <w:kern w:val="0"/>
                      <w:sz w:val="14"/>
                      <w:szCs w:val="14"/>
                    </w:rPr>
                    <w:t>13</w:t>
                  </w:r>
                  <w:r w:rsidRPr="00B36559">
                    <w:rPr>
                      <w:rFonts w:ascii="Verdana" w:hAnsi="Verdana" w:cs="宋体"/>
                      <w:kern w:val="0"/>
                      <w:sz w:val="14"/>
                      <w:szCs w:val="14"/>
                    </w:rPr>
                    <w:t>．管理学；</w:t>
                  </w:r>
                  <w:r w:rsidRPr="00B36559">
                    <w:rPr>
                      <w:rFonts w:ascii="Verdana" w:hAnsi="Verdana" w:cs="宋体"/>
                      <w:kern w:val="0"/>
                      <w:sz w:val="14"/>
                      <w:szCs w:val="14"/>
                    </w:rPr>
                    <w:t>14</w:t>
                  </w:r>
                  <w:r w:rsidRPr="00B36559">
                    <w:rPr>
                      <w:rFonts w:ascii="Verdana" w:hAnsi="Verdana" w:cs="宋体"/>
                      <w:kern w:val="0"/>
                      <w:sz w:val="14"/>
                      <w:szCs w:val="14"/>
                    </w:rPr>
                    <w:t>．政治学；</w:t>
                  </w:r>
                  <w:r w:rsidRPr="00B36559">
                    <w:rPr>
                      <w:rFonts w:ascii="Verdana" w:hAnsi="Verdana" w:cs="宋体"/>
                      <w:kern w:val="0"/>
                      <w:sz w:val="14"/>
                      <w:szCs w:val="14"/>
                    </w:rPr>
                    <w:t>15</w:t>
                  </w:r>
                  <w:r w:rsidRPr="00B36559">
                    <w:rPr>
                      <w:rFonts w:ascii="Verdana" w:hAnsi="Verdana" w:cs="宋体"/>
                      <w:kern w:val="0"/>
                      <w:sz w:val="14"/>
                      <w:szCs w:val="14"/>
                    </w:rPr>
                    <w:t>．法学；</w:t>
                  </w:r>
                  <w:r w:rsidRPr="00B36559">
                    <w:rPr>
                      <w:rFonts w:ascii="Verdana" w:hAnsi="Verdana" w:cs="宋体"/>
                      <w:kern w:val="0"/>
                      <w:sz w:val="14"/>
                      <w:szCs w:val="14"/>
                    </w:rPr>
                    <w:t>16</w:t>
                  </w:r>
                  <w:r w:rsidRPr="00B36559">
                    <w:rPr>
                      <w:rFonts w:ascii="Verdana" w:hAnsi="Verdana" w:cs="宋体"/>
                      <w:kern w:val="0"/>
                      <w:sz w:val="14"/>
                      <w:szCs w:val="14"/>
                    </w:rPr>
                    <w:t>．社会学；</w:t>
                  </w:r>
                  <w:r w:rsidRPr="00B36559">
                    <w:rPr>
                      <w:rFonts w:ascii="Verdana" w:hAnsi="Verdana" w:cs="宋体"/>
                      <w:kern w:val="0"/>
                      <w:sz w:val="14"/>
                      <w:szCs w:val="14"/>
                    </w:rPr>
                    <w:t>17</w:t>
                  </w:r>
                  <w:r w:rsidRPr="00B36559">
                    <w:rPr>
                      <w:rFonts w:ascii="Verdana" w:hAnsi="Verdana" w:cs="宋体"/>
                      <w:kern w:val="0"/>
                      <w:sz w:val="14"/>
                      <w:szCs w:val="14"/>
                    </w:rPr>
                    <w:t>．民族学与文化学；</w:t>
                  </w:r>
                  <w:r w:rsidRPr="00B36559">
                    <w:rPr>
                      <w:rFonts w:ascii="Verdana" w:hAnsi="Verdana" w:cs="宋体"/>
                      <w:kern w:val="0"/>
                      <w:sz w:val="14"/>
                      <w:szCs w:val="14"/>
                    </w:rPr>
                    <w:t>18</w:t>
                  </w:r>
                  <w:r w:rsidRPr="00B36559">
                    <w:rPr>
                      <w:rFonts w:ascii="Verdana" w:hAnsi="Verdana" w:cs="宋体"/>
                      <w:kern w:val="0"/>
                      <w:sz w:val="14"/>
                      <w:szCs w:val="14"/>
                    </w:rPr>
                    <w:t>．新闻学与传播学；</w:t>
                  </w:r>
                  <w:r w:rsidRPr="00B36559">
                    <w:rPr>
                      <w:rFonts w:ascii="Verdana" w:hAnsi="Verdana" w:cs="宋体"/>
                      <w:kern w:val="0"/>
                      <w:sz w:val="14"/>
                      <w:szCs w:val="14"/>
                    </w:rPr>
                    <w:t>19</w:t>
                  </w:r>
                  <w:r w:rsidRPr="00B36559">
                    <w:rPr>
                      <w:rFonts w:ascii="Verdana" w:hAnsi="Verdana" w:cs="宋体"/>
                      <w:kern w:val="0"/>
                      <w:sz w:val="14"/>
                      <w:szCs w:val="14"/>
                    </w:rPr>
                    <w:t>．图书、情报与文献学；</w:t>
                  </w:r>
                  <w:r w:rsidRPr="00B36559">
                    <w:rPr>
                      <w:rFonts w:ascii="Verdana" w:hAnsi="Verdana" w:cs="宋体"/>
                      <w:kern w:val="0"/>
                      <w:sz w:val="14"/>
                      <w:szCs w:val="14"/>
                    </w:rPr>
                    <w:t>20</w:t>
                  </w:r>
                  <w:r w:rsidRPr="00B36559">
                    <w:rPr>
                      <w:rFonts w:ascii="Verdana" w:hAnsi="Verdana" w:cs="宋体"/>
                      <w:kern w:val="0"/>
                      <w:sz w:val="14"/>
                      <w:szCs w:val="14"/>
                    </w:rPr>
                    <w:t>．教育学；</w:t>
                  </w:r>
                  <w:r w:rsidRPr="00B36559">
                    <w:rPr>
                      <w:rFonts w:ascii="Verdana" w:hAnsi="Verdana" w:cs="宋体"/>
                      <w:kern w:val="0"/>
                      <w:sz w:val="14"/>
                      <w:szCs w:val="14"/>
                    </w:rPr>
                    <w:t>21</w:t>
                  </w:r>
                  <w:r w:rsidRPr="00B36559">
                    <w:rPr>
                      <w:rFonts w:ascii="Verdana" w:hAnsi="Verdana" w:cs="宋体"/>
                      <w:kern w:val="0"/>
                      <w:sz w:val="14"/>
                      <w:szCs w:val="14"/>
                    </w:rPr>
                    <w:t>．心理学；</w:t>
                  </w:r>
                  <w:r w:rsidRPr="00B36559">
                    <w:rPr>
                      <w:rFonts w:ascii="Verdana" w:hAnsi="Verdana" w:cs="宋体"/>
                      <w:kern w:val="0"/>
                      <w:sz w:val="14"/>
                      <w:szCs w:val="14"/>
                    </w:rPr>
                    <w:t>22</w:t>
                  </w:r>
                  <w:r w:rsidRPr="00B36559">
                    <w:rPr>
                      <w:rFonts w:ascii="Verdana" w:hAnsi="Verdana" w:cs="宋体"/>
                      <w:kern w:val="0"/>
                      <w:sz w:val="14"/>
                      <w:szCs w:val="14"/>
                    </w:rPr>
                    <w:t>．体育学；</w:t>
                  </w:r>
                  <w:r w:rsidRPr="00B36559">
                    <w:rPr>
                      <w:rFonts w:ascii="Verdana" w:hAnsi="Verdana" w:cs="宋体"/>
                      <w:kern w:val="0"/>
                      <w:sz w:val="14"/>
                      <w:szCs w:val="14"/>
                    </w:rPr>
                    <w:t>23</w:t>
                  </w:r>
                  <w:r w:rsidRPr="00B36559">
                    <w:rPr>
                      <w:rFonts w:ascii="Verdana" w:hAnsi="Verdana" w:cs="宋体"/>
                      <w:kern w:val="0"/>
                      <w:sz w:val="14"/>
                      <w:szCs w:val="14"/>
                    </w:rPr>
                    <w:t>．统计学；</w:t>
                  </w:r>
                  <w:r w:rsidRPr="00B36559">
                    <w:rPr>
                      <w:rFonts w:ascii="Verdana" w:hAnsi="Verdana" w:cs="宋体"/>
                      <w:kern w:val="0"/>
                      <w:sz w:val="14"/>
                      <w:szCs w:val="14"/>
                    </w:rPr>
                    <w:t>24</w:t>
                  </w:r>
                  <w:r w:rsidRPr="00B36559">
                    <w:rPr>
                      <w:rFonts w:ascii="Verdana" w:hAnsi="Verdana" w:cs="宋体"/>
                      <w:kern w:val="0"/>
                      <w:sz w:val="14"/>
                      <w:szCs w:val="14"/>
                    </w:rPr>
                    <w:t>．港澳台问题研究；</w:t>
                  </w:r>
                  <w:r w:rsidRPr="00B36559">
                    <w:rPr>
                      <w:rFonts w:ascii="Verdana" w:hAnsi="Verdana" w:cs="宋体"/>
                      <w:kern w:val="0"/>
                      <w:sz w:val="14"/>
                      <w:szCs w:val="14"/>
                    </w:rPr>
                    <w:t>25</w:t>
                  </w:r>
                  <w:r w:rsidRPr="00B36559">
                    <w:rPr>
                      <w:rFonts w:ascii="Verdana" w:hAnsi="Verdana" w:cs="宋体"/>
                      <w:kern w:val="0"/>
                      <w:sz w:val="14"/>
                      <w:szCs w:val="14"/>
                    </w:rPr>
                    <w:t>．国际问题研究；</w:t>
                  </w:r>
                  <w:r w:rsidRPr="00B36559">
                    <w:rPr>
                      <w:rFonts w:ascii="Verdana" w:hAnsi="Verdana" w:cs="宋体"/>
                      <w:kern w:val="0"/>
                      <w:sz w:val="14"/>
                      <w:szCs w:val="14"/>
                    </w:rPr>
                    <w:t>26</w:t>
                  </w:r>
                  <w:r w:rsidRPr="00B36559">
                    <w:rPr>
                      <w:rFonts w:ascii="Verdana" w:hAnsi="Verdana" w:cs="宋体"/>
                      <w:kern w:val="0"/>
                      <w:sz w:val="14"/>
                      <w:szCs w:val="14"/>
                    </w:rPr>
                    <w:t>．交叉学科。</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二、申报条件</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（一）申报学校：陕西普通高等学校。</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lastRenderedPageBreak/>
                    <w:t>      </w:t>
                  </w:r>
                  <w:r w:rsidRPr="00B36559">
                    <w:rPr>
                      <w:rFonts w:ascii="Verdana" w:hAnsi="Verdana" w:cs="宋体"/>
                      <w:kern w:val="0"/>
                      <w:sz w:val="14"/>
                      <w:szCs w:val="14"/>
                    </w:rPr>
                    <w:t>（二）申报人：成果公开出版、发表或向实际工作部门提交研究咨询报告期间，正式人事关系在我省高校的教师和研究人员（包括离退休人员）。合作研究成果的第一署名人必须是我省高校教师和研究人员。符合条件者均可申报。每人限申报一项，不得重复交叉申报。</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（三）奖项推荐条件</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xml:space="preserve">      1. </w:t>
                  </w:r>
                  <w:r w:rsidRPr="00B36559">
                    <w:rPr>
                      <w:rFonts w:ascii="Verdana" w:hAnsi="Verdana" w:cs="宋体"/>
                      <w:kern w:val="0"/>
                      <w:sz w:val="14"/>
                      <w:szCs w:val="14"/>
                    </w:rPr>
                    <w:t>推荐奖项起止时间：</w:t>
                  </w:r>
                  <w:r w:rsidRPr="00B36559">
                    <w:rPr>
                      <w:rFonts w:ascii="Verdana" w:hAnsi="Verdana" w:cs="宋体"/>
                      <w:kern w:val="0"/>
                      <w:sz w:val="14"/>
                      <w:szCs w:val="14"/>
                    </w:rPr>
                    <w:t>2012</w:t>
                  </w:r>
                  <w:r w:rsidRPr="00B36559">
                    <w:rPr>
                      <w:rFonts w:ascii="Verdana" w:hAnsi="Verdana" w:cs="宋体"/>
                      <w:kern w:val="0"/>
                      <w:sz w:val="14"/>
                      <w:szCs w:val="14"/>
                    </w:rPr>
                    <w:t>年</w:t>
                  </w:r>
                  <w:r w:rsidRPr="00B36559">
                    <w:rPr>
                      <w:rFonts w:ascii="Verdana" w:hAnsi="Verdana" w:cs="宋体"/>
                      <w:kern w:val="0"/>
                      <w:sz w:val="14"/>
                      <w:szCs w:val="14"/>
                    </w:rPr>
                    <w:t>1</w:t>
                  </w:r>
                  <w:r w:rsidRPr="00B36559">
                    <w:rPr>
                      <w:rFonts w:ascii="Verdana" w:hAnsi="Verdana" w:cs="宋体"/>
                      <w:kern w:val="0"/>
                      <w:sz w:val="14"/>
                      <w:szCs w:val="14"/>
                    </w:rPr>
                    <w:t>月</w:t>
                  </w:r>
                  <w:r w:rsidRPr="00B36559">
                    <w:rPr>
                      <w:rFonts w:ascii="Verdana" w:hAnsi="Verdana" w:cs="宋体"/>
                      <w:kern w:val="0"/>
                      <w:sz w:val="14"/>
                      <w:szCs w:val="14"/>
                    </w:rPr>
                    <w:t>1</w:t>
                  </w:r>
                  <w:r w:rsidRPr="00B36559">
                    <w:rPr>
                      <w:rFonts w:ascii="Verdana" w:hAnsi="Verdana" w:cs="宋体"/>
                      <w:kern w:val="0"/>
                      <w:sz w:val="14"/>
                      <w:szCs w:val="14"/>
                    </w:rPr>
                    <w:t>日至</w:t>
                  </w:r>
                  <w:r w:rsidRPr="00B36559">
                    <w:rPr>
                      <w:rFonts w:ascii="Verdana" w:hAnsi="Verdana" w:cs="宋体"/>
                      <w:kern w:val="0"/>
                      <w:sz w:val="14"/>
                      <w:szCs w:val="14"/>
                    </w:rPr>
                    <w:t>2016</w:t>
                  </w:r>
                  <w:r w:rsidRPr="00B36559">
                    <w:rPr>
                      <w:rFonts w:ascii="Verdana" w:hAnsi="Verdana" w:cs="宋体"/>
                      <w:kern w:val="0"/>
                      <w:sz w:val="14"/>
                      <w:szCs w:val="14"/>
                    </w:rPr>
                    <w:t>年</w:t>
                  </w:r>
                  <w:r w:rsidRPr="00B36559">
                    <w:rPr>
                      <w:rFonts w:ascii="Verdana" w:hAnsi="Verdana" w:cs="宋体"/>
                      <w:kern w:val="0"/>
                      <w:sz w:val="14"/>
                      <w:szCs w:val="14"/>
                    </w:rPr>
                    <w:t>12</w:t>
                  </w:r>
                  <w:r w:rsidRPr="00B36559">
                    <w:rPr>
                      <w:rFonts w:ascii="Verdana" w:hAnsi="Verdana" w:cs="宋体"/>
                      <w:kern w:val="0"/>
                      <w:sz w:val="14"/>
                      <w:szCs w:val="14"/>
                    </w:rPr>
                    <w:t>月</w:t>
                  </w:r>
                  <w:r w:rsidRPr="00B36559">
                    <w:rPr>
                      <w:rFonts w:ascii="Verdana" w:hAnsi="Verdana" w:cs="宋体"/>
                      <w:kern w:val="0"/>
                      <w:sz w:val="14"/>
                      <w:szCs w:val="14"/>
                    </w:rPr>
                    <w:t>31</w:t>
                  </w:r>
                  <w:r w:rsidRPr="00B36559">
                    <w:rPr>
                      <w:rFonts w:ascii="Verdana" w:hAnsi="Verdana" w:cs="宋体"/>
                      <w:kern w:val="0"/>
                      <w:sz w:val="14"/>
                      <w:szCs w:val="14"/>
                    </w:rPr>
                    <w:t>日。</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w:t>
                  </w:r>
                  <w:r w:rsidRPr="00B36559">
                    <w:rPr>
                      <w:rFonts w:ascii="Verdana" w:hAnsi="Verdana" w:cs="宋体"/>
                      <w:kern w:val="0"/>
                      <w:sz w:val="14"/>
                      <w:szCs w:val="14"/>
                    </w:rPr>
                    <w:t>1</w:t>
                  </w:r>
                  <w:r w:rsidRPr="00B36559">
                    <w:rPr>
                      <w:rFonts w:ascii="Verdana" w:hAnsi="Verdana" w:cs="宋体"/>
                      <w:kern w:val="0"/>
                      <w:sz w:val="14"/>
                      <w:szCs w:val="14"/>
                    </w:rPr>
                    <w:t>）著作奖（含专著、编著、译著、工具书、古籍整理作品等）；</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w:t>
                  </w:r>
                  <w:r w:rsidRPr="00B36559">
                    <w:rPr>
                      <w:rFonts w:ascii="Verdana" w:hAnsi="Verdana" w:cs="宋体"/>
                      <w:kern w:val="0"/>
                      <w:sz w:val="14"/>
                      <w:szCs w:val="14"/>
                    </w:rPr>
                    <w:t>2</w:t>
                  </w:r>
                  <w:r w:rsidRPr="00B36559">
                    <w:rPr>
                      <w:rFonts w:ascii="Verdana" w:hAnsi="Verdana" w:cs="宋体"/>
                      <w:kern w:val="0"/>
                      <w:sz w:val="14"/>
                      <w:szCs w:val="14"/>
                    </w:rPr>
                    <w:t>）论文奖；</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w:t>
                  </w:r>
                  <w:r w:rsidRPr="00B36559">
                    <w:rPr>
                      <w:rFonts w:ascii="Verdana" w:hAnsi="Verdana" w:cs="宋体"/>
                      <w:kern w:val="0"/>
                      <w:sz w:val="14"/>
                      <w:szCs w:val="14"/>
                    </w:rPr>
                    <w:t>3</w:t>
                  </w:r>
                  <w:r w:rsidRPr="00B36559">
                    <w:rPr>
                      <w:rFonts w:ascii="Verdana" w:hAnsi="Verdana" w:cs="宋体"/>
                      <w:kern w:val="0"/>
                      <w:sz w:val="14"/>
                      <w:szCs w:val="14"/>
                    </w:rPr>
                    <w:t>）研究报告奖（含调研报告、咨询报告）；</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w:t>
                  </w:r>
                  <w:r w:rsidRPr="00B36559">
                    <w:rPr>
                      <w:rFonts w:ascii="Verdana" w:hAnsi="Verdana" w:cs="宋体"/>
                      <w:kern w:val="0"/>
                      <w:sz w:val="14"/>
                      <w:szCs w:val="14"/>
                    </w:rPr>
                    <w:t>4</w:t>
                  </w:r>
                  <w:r w:rsidRPr="00B36559">
                    <w:rPr>
                      <w:rFonts w:ascii="Verdana" w:hAnsi="Verdana" w:cs="宋体"/>
                      <w:kern w:val="0"/>
                      <w:sz w:val="14"/>
                      <w:szCs w:val="14"/>
                    </w:rPr>
                    <w:t>）</w:t>
                  </w:r>
                  <w:proofErr w:type="gramStart"/>
                  <w:r w:rsidRPr="00B36559">
                    <w:rPr>
                      <w:rFonts w:ascii="Verdana" w:hAnsi="Verdana" w:cs="宋体"/>
                      <w:kern w:val="0"/>
                      <w:sz w:val="14"/>
                      <w:szCs w:val="14"/>
                    </w:rPr>
                    <w:t>普及类</w:t>
                  </w:r>
                  <w:proofErr w:type="gramEnd"/>
                  <w:r w:rsidRPr="00B36559">
                    <w:rPr>
                      <w:rFonts w:ascii="Verdana" w:hAnsi="Verdana" w:cs="宋体"/>
                      <w:kern w:val="0"/>
                      <w:sz w:val="14"/>
                      <w:szCs w:val="14"/>
                    </w:rPr>
                    <w:t>成果奖（须为著作类）。</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2</w:t>
                  </w:r>
                  <w:r w:rsidRPr="00B36559">
                    <w:rPr>
                      <w:rFonts w:ascii="Verdana" w:hAnsi="Verdana" w:cs="宋体"/>
                      <w:kern w:val="0"/>
                      <w:sz w:val="14"/>
                      <w:szCs w:val="14"/>
                    </w:rPr>
                    <w:t>．多卷本研究著作以最后一卷出版的时间为准，在符合上述申报时限的情况下可做整体申报。</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3</w:t>
                  </w:r>
                  <w:r w:rsidRPr="00B36559">
                    <w:rPr>
                      <w:rFonts w:ascii="Verdana" w:hAnsi="Verdana" w:cs="宋体"/>
                      <w:kern w:val="0"/>
                      <w:sz w:val="14"/>
                      <w:szCs w:val="14"/>
                    </w:rPr>
                    <w:t>．丛书不能作为一项研究成果整体申报，只能以其中独立完整的著作单独申报。</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4</w:t>
                  </w:r>
                  <w:r w:rsidRPr="00B36559">
                    <w:rPr>
                      <w:rFonts w:ascii="Verdana" w:hAnsi="Verdana" w:cs="宋体"/>
                      <w:kern w:val="0"/>
                      <w:sz w:val="14"/>
                      <w:szCs w:val="14"/>
                    </w:rPr>
                    <w:t>．个人论文集可作为著作类成果申报，但多人撰写的论文集只能由其中某篇论文的作者申请论文类奖励。</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5</w:t>
                  </w:r>
                  <w:r w:rsidRPr="00B36559">
                    <w:rPr>
                      <w:rFonts w:ascii="Verdana" w:hAnsi="Verdana" w:cs="宋体"/>
                      <w:kern w:val="0"/>
                      <w:sz w:val="14"/>
                      <w:szCs w:val="14"/>
                    </w:rPr>
                    <w:t>．围绕一个专题，以个人或课题组名义发表于同一刊物同一标题的系列论文，可作为论文类成果整体申报。围绕一个专题，发表时标题各不相同的系列论文，不能做整体申报，只能选择其中的一篇论文申报。</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6</w:t>
                  </w:r>
                  <w:r w:rsidRPr="00B36559">
                    <w:rPr>
                      <w:rFonts w:ascii="Verdana" w:hAnsi="Verdana" w:cs="宋体"/>
                      <w:kern w:val="0"/>
                      <w:sz w:val="14"/>
                      <w:szCs w:val="14"/>
                    </w:rPr>
                    <w:t>．研究报告，须提交实际应用部门（区县级以上政府机关、厅局级以上事业单位、大中型以上企业等）证明其实际应用价值的材料。</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7</w:t>
                  </w:r>
                  <w:r w:rsidRPr="00B36559">
                    <w:rPr>
                      <w:rFonts w:ascii="Verdana" w:hAnsi="Verdana" w:cs="宋体"/>
                      <w:kern w:val="0"/>
                      <w:sz w:val="14"/>
                      <w:szCs w:val="14"/>
                    </w:rPr>
                    <w:t>．</w:t>
                  </w:r>
                  <w:proofErr w:type="gramStart"/>
                  <w:r w:rsidRPr="00B36559">
                    <w:rPr>
                      <w:rFonts w:ascii="Verdana" w:hAnsi="Verdana" w:cs="宋体"/>
                      <w:kern w:val="0"/>
                      <w:sz w:val="14"/>
                      <w:szCs w:val="14"/>
                    </w:rPr>
                    <w:t>普及类</w:t>
                  </w:r>
                  <w:proofErr w:type="gramEnd"/>
                  <w:r w:rsidRPr="00B36559">
                    <w:rPr>
                      <w:rFonts w:ascii="Verdana" w:hAnsi="Verdana" w:cs="宋体"/>
                      <w:kern w:val="0"/>
                      <w:sz w:val="14"/>
                      <w:szCs w:val="14"/>
                    </w:rPr>
                    <w:t>成果，为推进马克思主义大众化和人文社会科学知识传播</w:t>
                  </w:r>
                  <w:proofErr w:type="gramStart"/>
                  <w:r w:rsidRPr="00B36559">
                    <w:rPr>
                      <w:rFonts w:ascii="Verdana" w:hAnsi="Verdana" w:cs="宋体"/>
                      <w:kern w:val="0"/>
                      <w:sz w:val="14"/>
                      <w:szCs w:val="14"/>
                    </w:rPr>
                    <w:t>普及类</w:t>
                  </w:r>
                  <w:proofErr w:type="gramEnd"/>
                  <w:r w:rsidRPr="00B36559">
                    <w:rPr>
                      <w:rFonts w:ascii="Verdana" w:hAnsi="Verdana" w:cs="宋体"/>
                      <w:kern w:val="0"/>
                      <w:sz w:val="14"/>
                      <w:szCs w:val="14"/>
                    </w:rPr>
                    <w:t>著作，须提交有关社会效果影响方面的佐证材料，包括图书发行量、书评、相关新闻报道、领导批示、群众反响等。</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8</w:t>
                  </w:r>
                  <w:r w:rsidRPr="00B36559">
                    <w:rPr>
                      <w:rFonts w:ascii="Verdana" w:hAnsi="Verdana" w:cs="宋体"/>
                      <w:kern w:val="0"/>
                      <w:sz w:val="14"/>
                      <w:szCs w:val="14"/>
                    </w:rPr>
                    <w:t>．下列成果的申请不予受理：</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w:t>
                  </w:r>
                  <w:r w:rsidRPr="00B36559">
                    <w:rPr>
                      <w:rFonts w:ascii="Verdana" w:hAnsi="Verdana" w:cs="宋体"/>
                      <w:kern w:val="0"/>
                      <w:sz w:val="14"/>
                      <w:szCs w:val="14"/>
                    </w:rPr>
                    <w:t>1</w:t>
                  </w:r>
                  <w:r w:rsidRPr="00B36559">
                    <w:rPr>
                      <w:rFonts w:ascii="Verdana" w:hAnsi="Verdana" w:cs="宋体"/>
                      <w:kern w:val="0"/>
                      <w:sz w:val="14"/>
                      <w:szCs w:val="14"/>
                    </w:rPr>
                    <w:t>）非学术研究的著作，如教材和教辅材料、文学艺术类作品。</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w:t>
                  </w:r>
                  <w:r w:rsidRPr="00B36559">
                    <w:rPr>
                      <w:rFonts w:ascii="Verdana" w:hAnsi="Verdana" w:cs="宋体"/>
                      <w:kern w:val="0"/>
                      <w:sz w:val="14"/>
                      <w:szCs w:val="14"/>
                    </w:rPr>
                    <w:t>2</w:t>
                  </w:r>
                  <w:r w:rsidRPr="00B36559">
                    <w:rPr>
                      <w:rFonts w:ascii="Verdana" w:hAnsi="Verdana" w:cs="宋体"/>
                      <w:kern w:val="0"/>
                      <w:sz w:val="14"/>
                      <w:szCs w:val="14"/>
                    </w:rPr>
                    <w:t>）已获厅局级以上（</w:t>
                  </w:r>
                  <w:proofErr w:type="gramStart"/>
                  <w:r w:rsidRPr="00B36559">
                    <w:rPr>
                      <w:rFonts w:ascii="Verdana" w:hAnsi="Verdana" w:cs="宋体"/>
                      <w:kern w:val="0"/>
                      <w:sz w:val="14"/>
                      <w:szCs w:val="14"/>
                    </w:rPr>
                    <w:t>含厅局级</w:t>
                  </w:r>
                  <w:proofErr w:type="gramEnd"/>
                  <w:r w:rsidRPr="00B36559">
                    <w:rPr>
                      <w:rFonts w:ascii="Verdana" w:hAnsi="Verdana" w:cs="宋体"/>
                      <w:kern w:val="0"/>
                      <w:sz w:val="14"/>
                      <w:szCs w:val="14"/>
                    </w:rPr>
                    <w:t>）奖励的成果；</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w:t>
                  </w:r>
                  <w:r w:rsidRPr="00B36559">
                    <w:rPr>
                      <w:rFonts w:ascii="Verdana" w:hAnsi="Verdana" w:cs="宋体"/>
                      <w:kern w:val="0"/>
                      <w:sz w:val="14"/>
                      <w:szCs w:val="14"/>
                    </w:rPr>
                    <w:t>3</w:t>
                  </w:r>
                  <w:r w:rsidRPr="00B36559">
                    <w:rPr>
                      <w:rFonts w:ascii="Verdana" w:hAnsi="Verdana" w:cs="宋体"/>
                      <w:kern w:val="0"/>
                      <w:sz w:val="14"/>
                      <w:szCs w:val="14"/>
                    </w:rPr>
                    <w:t>）研究咨询报告类无证明实际应用价值的成果；论文类无公开引用、评价等证明材料的成果；</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w:t>
                  </w:r>
                  <w:r w:rsidRPr="00B36559">
                    <w:rPr>
                      <w:rFonts w:ascii="Verdana" w:hAnsi="Verdana" w:cs="宋体"/>
                      <w:kern w:val="0"/>
                      <w:sz w:val="14"/>
                      <w:szCs w:val="14"/>
                    </w:rPr>
                    <w:t>4</w:t>
                  </w:r>
                  <w:r w:rsidRPr="00B36559">
                    <w:rPr>
                      <w:rFonts w:ascii="Verdana" w:hAnsi="Verdana" w:cs="宋体"/>
                      <w:kern w:val="0"/>
                      <w:sz w:val="14"/>
                      <w:szCs w:val="14"/>
                    </w:rPr>
                    <w:t>）未经第一署名人本人提出申请的成果或著作权有争议的成果；</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w:t>
                  </w:r>
                  <w:r w:rsidRPr="00B36559">
                    <w:rPr>
                      <w:rFonts w:ascii="Verdana" w:hAnsi="Verdana" w:cs="宋体"/>
                      <w:kern w:val="0"/>
                      <w:sz w:val="14"/>
                      <w:szCs w:val="14"/>
                    </w:rPr>
                    <w:t>5</w:t>
                  </w:r>
                  <w:r w:rsidRPr="00B36559">
                    <w:rPr>
                      <w:rFonts w:ascii="Verdana" w:hAnsi="Verdana" w:cs="宋体"/>
                      <w:kern w:val="0"/>
                      <w:sz w:val="14"/>
                      <w:szCs w:val="14"/>
                    </w:rPr>
                    <w:t>）不属于本奖励范围和时限的成果。</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请各推荐单位坚持质量导向和精品意识，坚持政治标准与学术标准统一，把好学风关，严格按照规范程序，切实做好遴选申报工作。</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三、申报程序</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（一）凡符合条件的研究成果，由该成果的第一完成人向所在高校提出申请。成果完成人须填写并提交《</w:t>
                  </w:r>
                  <w:r w:rsidRPr="00B36559">
                    <w:rPr>
                      <w:rFonts w:ascii="Verdana" w:hAnsi="Verdana" w:cs="宋体"/>
                      <w:kern w:val="0"/>
                      <w:sz w:val="14"/>
                      <w:szCs w:val="14"/>
                    </w:rPr>
                    <w:t>2017</w:t>
                  </w:r>
                  <w:r w:rsidRPr="00B36559">
                    <w:rPr>
                      <w:rFonts w:ascii="Verdana" w:hAnsi="Verdana" w:cs="宋体"/>
                      <w:kern w:val="0"/>
                      <w:sz w:val="14"/>
                      <w:szCs w:val="14"/>
                    </w:rPr>
                    <w:t>年度陕西高校人文社会科学研究优秀成果奖推荐书》及相关支撑材料，由学校主管部门组织评审，并提出推荐名单。</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（二）学校应将推荐名单（</w:t>
                  </w:r>
                  <w:proofErr w:type="gramStart"/>
                  <w:r w:rsidRPr="00B36559">
                    <w:rPr>
                      <w:rFonts w:ascii="Verdana" w:hAnsi="Verdana" w:cs="宋体"/>
                      <w:kern w:val="0"/>
                      <w:sz w:val="14"/>
                      <w:szCs w:val="14"/>
                    </w:rPr>
                    <w:t>含成果</w:t>
                  </w:r>
                  <w:proofErr w:type="gramEnd"/>
                  <w:r w:rsidRPr="00B36559">
                    <w:rPr>
                      <w:rFonts w:ascii="Verdana" w:hAnsi="Verdana" w:cs="宋体"/>
                      <w:kern w:val="0"/>
                      <w:sz w:val="14"/>
                      <w:szCs w:val="14"/>
                    </w:rPr>
                    <w:t>名称、主要完成人等基本信息）在学校门户网站公示不少于</w:t>
                  </w:r>
                  <w:r w:rsidRPr="00B36559">
                    <w:rPr>
                      <w:rFonts w:ascii="Verdana" w:hAnsi="Verdana" w:cs="宋体"/>
                      <w:kern w:val="0"/>
                      <w:sz w:val="14"/>
                      <w:szCs w:val="14"/>
                    </w:rPr>
                    <w:t>5</w:t>
                  </w:r>
                  <w:r w:rsidRPr="00B36559">
                    <w:rPr>
                      <w:rFonts w:ascii="Verdana" w:hAnsi="Verdana" w:cs="宋体"/>
                      <w:kern w:val="0"/>
                      <w:sz w:val="14"/>
                      <w:szCs w:val="14"/>
                    </w:rPr>
                    <w:t>日。无异议后方可向奖励委员会办公室提出推荐申请。</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（三）奖励委员会办公室对各校推荐材料进行形式审核；通过审核的成果名单将于省</w:t>
                  </w:r>
                  <w:proofErr w:type="gramStart"/>
                  <w:r w:rsidRPr="00B36559">
                    <w:rPr>
                      <w:rFonts w:ascii="Verdana" w:hAnsi="Verdana" w:cs="宋体"/>
                      <w:kern w:val="0"/>
                      <w:sz w:val="14"/>
                      <w:szCs w:val="14"/>
                    </w:rPr>
                    <w:t>教育厅官网公示</w:t>
                  </w:r>
                  <w:proofErr w:type="gramEnd"/>
                  <w:r w:rsidRPr="00B36559">
                    <w:rPr>
                      <w:rFonts w:ascii="Verdana" w:hAnsi="Verdana" w:cs="宋体"/>
                      <w:kern w:val="0"/>
                      <w:sz w:val="14"/>
                      <w:szCs w:val="14"/>
                    </w:rPr>
                    <w:t>不少于</w:t>
                  </w:r>
                  <w:r w:rsidRPr="00B36559">
                    <w:rPr>
                      <w:rFonts w:ascii="Verdana" w:hAnsi="Verdana" w:cs="宋体"/>
                      <w:kern w:val="0"/>
                      <w:sz w:val="14"/>
                      <w:szCs w:val="14"/>
                    </w:rPr>
                    <w:t>5</w:t>
                  </w:r>
                  <w:r w:rsidRPr="00B36559">
                    <w:rPr>
                      <w:rFonts w:ascii="Verdana" w:hAnsi="Verdana" w:cs="宋体"/>
                      <w:kern w:val="0"/>
                      <w:sz w:val="14"/>
                      <w:szCs w:val="14"/>
                    </w:rPr>
                    <w:t>日。无异议的成果将由所在高校负责推荐申报，进入评审环节。</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四、申报材料</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2017</w:t>
                  </w:r>
                  <w:r w:rsidRPr="00B36559">
                    <w:rPr>
                      <w:rFonts w:ascii="Verdana" w:hAnsi="Verdana" w:cs="宋体"/>
                      <w:kern w:val="0"/>
                      <w:sz w:val="14"/>
                      <w:szCs w:val="14"/>
                    </w:rPr>
                    <w:t>年人文社科成果推荐申报工作分为网络申报和纸质材料报送两个部分，要求如下：</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（一）网络申报。</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申报系统为</w:t>
                  </w:r>
                  <w:r w:rsidRPr="00B36559">
                    <w:rPr>
                      <w:rFonts w:ascii="Verdana" w:hAnsi="Verdana" w:cs="宋体"/>
                      <w:kern w:val="0"/>
                      <w:sz w:val="14"/>
                      <w:szCs w:val="14"/>
                    </w:rPr>
                    <w:t>http://kygl.sneducloud.com“</w:t>
                  </w:r>
                  <w:r w:rsidRPr="00B36559">
                    <w:rPr>
                      <w:rFonts w:ascii="Verdana" w:hAnsi="Verdana" w:cs="宋体"/>
                      <w:kern w:val="0"/>
                      <w:sz w:val="14"/>
                      <w:szCs w:val="14"/>
                    </w:rPr>
                    <w:t>陕西教育科研综合管理系统</w:t>
                  </w:r>
                  <w:r w:rsidRPr="00B36559">
                    <w:rPr>
                      <w:rFonts w:ascii="Verdana" w:hAnsi="Verdana" w:cs="宋体"/>
                      <w:kern w:val="0"/>
                      <w:sz w:val="14"/>
                      <w:szCs w:val="14"/>
                    </w:rPr>
                    <w:t>”</w:t>
                  </w:r>
                  <w:r w:rsidRPr="00B36559">
                    <w:rPr>
                      <w:rFonts w:ascii="Verdana" w:hAnsi="Verdana" w:cs="宋体"/>
                      <w:kern w:val="0"/>
                      <w:sz w:val="14"/>
                      <w:szCs w:val="14"/>
                    </w:rPr>
                    <w:t>，各申报学校须在</w:t>
                  </w:r>
                  <w:r w:rsidRPr="00B36559">
                    <w:rPr>
                      <w:rFonts w:ascii="Verdana" w:hAnsi="Verdana" w:cs="宋体"/>
                      <w:kern w:val="0"/>
                      <w:sz w:val="14"/>
                      <w:szCs w:val="14"/>
                    </w:rPr>
                    <w:t>2017</w:t>
                  </w:r>
                  <w:r w:rsidRPr="00B36559">
                    <w:rPr>
                      <w:rFonts w:ascii="Verdana" w:hAnsi="Verdana" w:cs="宋体"/>
                      <w:kern w:val="0"/>
                      <w:sz w:val="14"/>
                      <w:szCs w:val="14"/>
                    </w:rPr>
                    <w:t>年</w:t>
                  </w:r>
                  <w:r w:rsidRPr="00B36559">
                    <w:rPr>
                      <w:rFonts w:ascii="Verdana" w:hAnsi="Verdana" w:cs="宋体"/>
                      <w:kern w:val="0"/>
                      <w:sz w:val="14"/>
                      <w:szCs w:val="14"/>
                    </w:rPr>
                    <w:t>6</w:t>
                  </w:r>
                  <w:r w:rsidRPr="00B36559">
                    <w:rPr>
                      <w:rFonts w:ascii="Verdana" w:hAnsi="Verdana" w:cs="宋体"/>
                      <w:kern w:val="0"/>
                      <w:sz w:val="14"/>
                      <w:szCs w:val="14"/>
                    </w:rPr>
                    <w:t>月</w:t>
                  </w:r>
                  <w:r w:rsidRPr="00B36559">
                    <w:rPr>
                      <w:rFonts w:ascii="Verdana" w:hAnsi="Verdana" w:cs="宋体"/>
                      <w:kern w:val="0"/>
                      <w:sz w:val="14"/>
                      <w:szCs w:val="14"/>
                    </w:rPr>
                    <w:t>4</w:t>
                  </w:r>
                  <w:r w:rsidRPr="00B36559">
                    <w:rPr>
                      <w:rFonts w:ascii="Verdana" w:hAnsi="Verdana" w:cs="宋体"/>
                      <w:kern w:val="0"/>
                      <w:sz w:val="14"/>
                      <w:szCs w:val="14"/>
                    </w:rPr>
                    <w:t>日</w:t>
                  </w:r>
                  <w:r w:rsidRPr="00B36559">
                    <w:rPr>
                      <w:rFonts w:ascii="Verdana" w:hAnsi="Verdana" w:cs="宋体"/>
                      <w:kern w:val="0"/>
                      <w:sz w:val="14"/>
                      <w:szCs w:val="14"/>
                    </w:rPr>
                    <w:t>24</w:t>
                  </w:r>
                  <w:r w:rsidRPr="00B36559">
                    <w:rPr>
                      <w:rFonts w:ascii="Verdana" w:hAnsi="Verdana" w:cs="宋体"/>
                      <w:kern w:val="0"/>
                      <w:sz w:val="14"/>
                      <w:szCs w:val="14"/>
                    </w:rPr>
                    <w:t>时前完成网络申报工作。</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（二）纸质材料。</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1</w:t>
                  </w:r>
                  <w:r w:rsidRPr="00B36559">
                    <w:rPr>
                      <w:rFonts w:ascii="Verdana" w:hAnsi="Verdana" w:cs="宋体"/>
                      <w:kern w:val="0"/>
                      <w:sz w:val="14"/>
                      <w:szCs w:val="14"/>
                    </w:rPr>
                    <w:t>．学校推荐公文</w:t>
                  </w:r>
                  <w:r w:rsidRPr="00B36559">
                    <w:rPr>
                      <w:rFonts w:ascii="Verdana" w:hAnsi="Verdana" w:cs="宋体"/>
                      <w:kern w:val="0"/>
                      <w:sz w:val="14"/>
                      <w:szCs w:val="14"/>
                    </w:rPr>
                    <w:t>1</w:t>
                  </w:r>
                  <w:r w:rsidRPr="00B36559">
                    <w:rPr>
                      <w:rFonts w:ascii="Verdana" w:hAnsi="Verdana" w:cs="宋体"/>
                      <w:kern w:val="0"/>
                      <w:sz w:val="14"/>
                      <w:szCs w:val="14"/>
                    </w:rPr>
                    <w:t>份。</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2</w:t>
                  </w:r>
                  <w:r w:rsidRPr="00B36559">
                    <w:rPr>
                      <w:rFonts w:ascii="Verdana" w:hAnsi="Verdana" w:cs="宋体"/>
                      <w:kern w:val="0"/>
                      <w:sz w:val="14"/>
                      <w:szCs w:val="14"/>
                    </w:rPr>
                    <w:t>．《</w:t>
                  </w:r>
                  <w:r w:rsidRPr="00B36559">
                    <w:rPr>
                      <w:rFonts w:ascii="Verdana" w:hAnsi="Verdana" w:cs="宋体"/>
                      <w:kern w:val="0"/>
                      <w:sz w:val="14"/>
                      <w:szCs w:val="14"/>
                    </w:rPr>
                    <w:t>2017</w:t>
                  </w:r>
                  <w:r w:rsidRPr="00B36559">
                    <w:rPr>
                      <w:rFonts w:ascii="Verdana" w:hAnsi="Verdana" w:cs="宋体"/>
                      <w:kern w:val="0"/>
                      <w:sz w:val="14"/>
                      <w:szCs w:val="14"/>
                    </w:rPr>
                    <w:t>年度陕西高校人文社会科学优秀成果奖推荐登记一览表》</w:t>
                  </w:r>
                  <w:r w:rsidRPr="00B36559">
                    <w:rPr>
                      <w:rFonts w:ascii="Verdana" w:hAnsi="Verdana" w:cs="宋体"/>
                      <w:kern w:val="0"/>
                      <w:sz w:val="14"/>
                      <w:szCs w:val="14"/>
                    </w:rPr>
                    <w:t>1</w:t>
                  </w:r>
                  <w:r w:rsidRPr="00B36559">
                    <w:rPr>
                      <w:rFonts w:ascii="Verdana" w:hAnsi="Verdana" w:cs="宋体"/>
                      <w:kern w:val="0"/>
                      <w:sz w:val="14"/>
                      <w:szCs w:val="14"/>
                    </w:rPr>
                    <w:t>份（格式见附件</w:t>
                  </w:r>
                  <w:r w:rsidRPr="00B36559">
                    <w:rPr>
                      <w:rFonts w:ascii="Verdana" w:hAnsi="Verdana" w:cs="宋体"/>
                      <w:kern w:val="0"/>
                      <w:sz w:val="14"/>
                      <w:szCs w:val="14"/>
                    </w:rPr>
                    <w:t>1-1</w:t>
                  </w:r>
                  <w:r w:rsidRPr="00B36559">
                    <w:rPr>
                      <w:rFonts w:ascii="Verdana" w:hAnsi="Verdana" w:cs="宋体"/>
                      <w:kern w:val="0"/>
                      <w:sz w:val="14"/>
                      <w:szCs w:val="14"/>
                    </w:rPr>
                    <w:t>）。</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3</w:t>
                  </w:r>
                  <w:r w:rsidRPr="00B36559">
                    <w:rPr>
                      <w:rFonts w:ascii="Verdana" w:hAnsi="Verdana" w:cs="宋体"/>
                      <w:kern w:val="0"/>
                      <w:sz w:val="14"/>
                      <w:szCs w:val="14"/>
                    </w:rPr>
                    <w:t>．《</w:t>
                  </w:r>
                  <w:r w:rsidRPr="00B36559">
                    <w:rPr>
                      <w:rFonts w:ascii="Verdana" w:hAnsi="Verdana" w:cs="宋体"/>
                      <w:kern w:val="0"/>
                      <w:sz w:val="14"/>
                      <w:szCs w:val="14"/>
                    </w:rPr>
                    <w:t>2017</w:t>
                  </w:r>
                  <w:r w:rsidRPr="00B36559">
                    <w:rPr>
                      <w:rFonts w:ascii="Verdana" w:hAnsi="Verdana" w:cs="宋体"/>
                      <w:kern w:val="0"/>
                      <w:sz w:val="14"/>
                      <w:szCs w:val="14"/>
                    </w:rPr>
                    <w:t>年度陕西高校人文社会科学研究优秀成果奖推荐书》</w:t>
                  </w:r>
                  <w:r w:rsidRPr="00B36559">
                    <w:rPr>
                      <w:rFonts w:ascii="Verdana" w:hAnsi="Verdana" w:cs="宋体"/>
                      <w:kern w:val="0"/>
                      <w:sz w:val="14"/>
                      <w:szCs w:val="14"/>
                    </w:rPr>
                    <w:t>1</w:t>
                  </w:r>
                  <w:r w:rsidRPr="00B36559">
                    <w:rPr>
                      <w:rFonts w:ascii="Verdana" w:hAnsi="Verdana" w:cs="宋体"/>
                      <w:kern w:val="0"/>
                      <w:sz w:val="14"/>
                      <w:szCs w:val="14"/>
                    </w:rPr>
                    <w:t>式</w:t>
                  </w:r>
                  <w:r w:rsidRPr="00B36559">
                    <w:rPr>
                      <w:rFonts w:ascii="Verdana" w:hAnsi="Verdana" w:cs="宋体"/>
                      <w:kern w:val="0"/>
                      <w:sz w:val="14"/>
                      <w:szCs w:val="14"/>
                    </w:rPr>
                    <w:t>2</w:t>
                  </w:r>
                  <w:r w:rsidRPr="00B36559">
                    <w:rPr>
                      <w:rFonts w:ascii="Verdana" w:hAnsi="Verdana" w:cs="宋体"/>
                      <w:kern w:val="0"/>
                      <w:sz w:val="14"/>
                      <w:szCs w:val="14"/>
                    </w:rPr>
                    <w:t>份。（格式见附件</w:t>
                  </w:r>
                  <w:r w:rsidRPr="00B36559">
                    <w:rPr>
                      <w:rFonts w:ascii="Verdana" w:hAnsi="Verdana" w:cs="宋体"/>
                      <w:kern w:val="0"/>
                      <w:sz w:val="14"/>
                      <w:szCs w:val="14"/>
                    </w:rPr>
                    <w:t>1-2</w:t>
                  </w:r>
                  <w:r w:rsidRPr="00B36559">
                    <w:rPr>
                      <w:rFonts w:ascii="Verdana" w:hAnsi="Verdana" w:cs="宋体"/>
                      <w:kern w:val="0"/>
                      <w:sz w:val="14"/>
                      <w:szCs w:val="14"/>
                    </w:rPr>
                    <w:t>）。</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附件</w:t>
                  </w:r>
                  <w:r w:rsidRPr="00B36559">
                    <w:rPr>
                      <w:rFonts w:ascii="Verdana" w:hAnsi="Verdana" w:cs="宋体"/>
                      <w:kern w:val="0"/>
                      <w:sz w:val="14"/>
                      <w:szCs w:val="14"/>
                    </w:rPr>
                    <w:t>1-1</w:t>
                  </w:r>
                  <w:r w:rsidRPr="00B36559">
                    <w:rPr>
                      <w:rFonts w:ascii="Verdana" w:hAnsi="Verdana" w:cs="宋体"/>
                      <w:kern w:val="0"/>
                      <w:sz w:val="14"/>
                      <w:szCs w:val="14"/>
                    </w:rPr>
                    <w:t>、</w:t>
                  </w:r>
                  <w:r w:rsidRPr="00B36559">
                    <w:rPr>
                      <w:rFonts w:ascii="Verdana" w:hAnsi="Verdana" w:cs="宋体"/>
                      <w:kern w:val="0"/>
                      <w:sz w:val="14"/>
                      <w:szCs w:val="14"/>
                    </w:rPr>
                    <w:t>1-2</w:t>
                  </w:r>
                  <w:r w:rsidRPr="00B36559">
                    <w:rPr>
                      <w:rFonts w:ascii="Verdana" w:hAnsi="Verdana" w:cs="宋体"/>
                      <w:kern w:val="0"/>
                      <w:sz w:val="14"/>
                      <w:szCs w:val="14"/>
                    </w:rPr>
                    <w:t>须从申报系统导出后加盖学校公章报送。</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4</w:t>
                  </w:r>
                  <w:r w:rsidRPr="00B36559">
                    <w:rPr>
                      <w:rFonts w:ascii="Verdana" w:hAnsi="Verdana" w:cs="宋体"/>
                      <w:kern w:val="0"/>
                      <w:sz w:val="14"/>
                      <w:szCs w:val="14"/>
                    </w:rPr>
                    <w:t>．著作类成果须提供样书两份（不再退回），论文和咨询报告类成果须提供全套资料（原件审核后即退回）。</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5</w:t>
                  </w:r>
                  <w:r w:rsidRPr="00B36559">
                    <w:rPr>
                      <w:rFonts w:ascii="Verdana" w:hAnsi="Verdana" w:cs="宋体"/>
                      <w:kern w:val="0"/>
                      <w:sz w:val="14"/>
                      <w:szCs w:val="14"/>
                    </w:rPr>
                    <w:t>．每项成果需提供引用、评价、应用证明等附件材料，佐证材料需要原件（附件材料的原件审核后即退回）。</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6</w:t>
                  </w:r>
                  <w:r w:rsidRPr="00B36559">
                    <w:rPr>
                      <w:rFonts w:ascii="Verdana" w:hAnsi="Verdana" w:cs="宋体"/>
                      <w:kern w:val="0"/>
                      <w:sz w:val="14"/>
                      <w:szCs w:val="14"/>
                    </w:rPr>
                    <w:t>．推荐高校要对其推荐的成果进行初审签署意见。初审主要审核：</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w:t>
                  </w:r>
                  <w:r w:rsidRPr="00B36559">
                    <w:rPr>
                      <w:rFonts w:ascii="Verdana" w:hAnsi="Verdana" w:cs="宋体"/>
                      <w:kern w:val="0"/>
                      <w:sz w:val="14"/>
                      <w:szCs w:val="14"/>
                    </w:rPr>
                    <w:t>1</w:t>
                  </w:r>
                  <w:r w:rsidRPr="00B36559">
                    <w:rPr>
                      <w:rFonts w:ascii="Verdana" w:hAnsi="Verdana" w:cs="宋体"/>
                      <w:kern w:val="0"/>
                      <w:sz w:val="14"/>
                      <w:szCs w:val="14"/>
                    </w:rPr>
                    <w:t>）申报资格是否符合规定；</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w:t>
                  </w:r>
                  <w:r w:rsidRPr="00B36559">
                    <w:rPr>
                      <w:rFonts w:ascii="Verdana" w:hAnsi="Verdana" w:cs="宋体"/>
                      <w:kern w:val="0"/>
                      <w:sz w:val="14"/>
                      <w:szCs w:val="14"/>
                    </w:rPr>
                    <w:t>2</w:t>
                  </w:r>
                  <w:r w:rsidRPr="00B36559">
                    <w:rPr>
                      <w:rFonts w:ascii="Verdana" w:hAnsi="Verdana" w:cs="宋体"/>
                      <w:kern w:val="0"/>
                      <w:sz w:val="14"/>
                      <w:szCs w:val="14"/>
                    </w:rPr>
                    <w:t>）根据国家知识产权保护法律法规，著作权是否存在争议，有无弄虚作假、剽窃他人成果；</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lastRenderedPageBreak/>
                    <w:t>      </w:t>
                  </w:r>
                  <w:r w:rsidRPr="00B36559">
                    <w:rPr>
                      <w:rFonts w:ascii="Verdana" w:hAnsi="Verdana" w:cs="宋体"/>
                      <w:kern w:val="0"/>
                      <w:sz w:val="14"/>
                      <w:szCs w:val="14"/>
                    </w:rPr>
                    <w:t>（</w:t>
                  </w:r>
                  <w:r w:rsidRPr="00B36559">
                    <w:rPr>
                      <w:rFonts w:ascii="Verdana" w:hAnsi="Verdana" w:cs="宋体"/>
                      <w:kern w:val="0"/>
                      <w:sz w:val="14"/>
                      <w:szCs w:val="14"/>
                    </w:rPr>
                    <w:t>3</w:t>
                  </w:r>
                  <w:r w:rsidRPr="00B36559">
                    <w:rPr>
                      <w:rFonts w:ascii="Verdana" w:hAnsi="Verdana" w:cs="宋体"/>
                      <w:kern w:val="0"/>
                      <w:sz w:val="14"/>
                      <w:szCs w:val="14"/>
                    </w:rPr>
                    <w:t>）引用的事实和数据是否准确，表达是否规范；</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w:t>
                  </w:r>
                  <w:r w:rsidRPr="00B36559">
                    <w:rPr>
                      <w:rFonts w:ascii="Verdana" w:hAnsi="Verdana" w:cs="宋体"/>
                      <w:kern w:val="0"/>
                      <w:sz w:val="14"/>
                      <w:szCs w:val="14"/>
                    </w:rPr>
                    <w:t>4</w:t>
                  </w:r>
                  <w:r w:rsidRPr="00B36559">
                    <w:rPr>
                      <w:rFonts w:ascii="Verdana" w:hAnsi="Verdana" w:cs="宋体"/>
                      <w:kern w:val="0"/>
                      <w:sz w:val="14"/>
                      <w:szCs w:val="14"/>
                    </w:rPr>
                    <w:t>）申报材料、申报手续是否符合本申报通知的规定。</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（三）申报办法</w:t>
                  </w:r>
                </w:p>
                <w:p w:rsidR="00B36559" w:rsidRPr="00B36559" w:rsidRDefault="00B36559" w:rsidP="00B36559">
                  <w:pPr>
                    <w:widowControl/>
                    <w:spacing w:line="280" w:lineRule="atLeast"/>
                    <w:jc w:val="left"/>
                    <w:rPr>
                      <w:rFonts w:ascii="Verdana" w:hAnsi="Verdana" w:cs="宋体"/>
                      <w:kern w:val="0"/>
                      <w:sz w:val="14"/>
                      <w:szCs w:val="14"/>
                    </w:rPr>
                  </w:pPr>
                  <w:r w:rsidRPr="00B36559">
                    <w:rPr>
                      <w:rFonts w:ascii="Verdana" w:hAnsi="Verdana" w:cs="宋体"/>
                      <w:kern w:val="0"/>
                      <w:sz w:val="14"/>
                      <w:szCs w:val="14"/>
                    </w:rPr>
                    <w:t>      </w:t>
                  </w:r>
                  <w:r w:rsidRPr="00B36559">
                    <w:rPr>
                      <w:rFonts w:ascii="Verdana" w:hAnsi="Verdana" w:cs="宋体"/>
                      <w:kern w:val="0"/>
                      <w:sz w:val="14"/>
                      <w:szCs w:val="14"/>
                    </w:rPr>
                    <w:t>按</w:t>
                  </w:r>
                  <w:proofErr w:type="gramStart"/>
                  <w:r w:rsidRPr="00B36559">
                    <w:rPr>
                      <w:rFonts w:ascii="Verdana" w:hAnsi="Verdana" w:cs="宋体"/>
                      <w:kern w:val="0"/>
                      <w:sz w:val="14"/>
                      <w:szCs w:val="14"/>
                    </w:rPr>
                    <w:t>照管办评分</w:t>
                  </w:r>
                  <w:proofErr w:type="gramEnd"/>
                  <w:r w:rsidRPr="00B36559">
                    <w:rPr>
                      <w:rFonts w:ascii="Verdana" w:hAnsi="Verdana" w:cs="宋体"/>
                      <w:kern w:val="0"/>
                      <w:sz w:val="14"/>
                      <w:szCs w:val="14"/>
                    </w:rPr>
                    <w:t>离原则，奖励委员会将委托陕西高等学校科研管理协会负责本届评奖组织工作，请各申报学校于</w:t>
                  </w:r>
                  <w:r w:rsidRPr="00B36559">
                    <w:rPr>
                      <w:rFonts w:ascii="Verdana" w:hAnsi="Verdana" w:cs="宋体"/>
                      <w:kern w:val="0"/>
                      <w:sz w:val="14"/>
                      <w:szCs w:val="14"/>
                    </w:rPr>
                    <w:t>2017</w:t>
                  </w:r>
                  <w:r w:rsidRPr="00B36559">
                    <w:rPr>
                      <w:rFonts w:ascii="Verdana" w:hAnsi="Verdana" w:cs="宋体"/>
                      <w:kern w:val="0"/>
                      <w:sz w:val="14"/>
                      <w:szCs w:val="14"/>
                    </w:rPr>
                    <w:t>年</w:t>
                  </w:r>
                  <w:r w:rsidRPr="00B36559">
                    <w:rPr>
                      <w:rFonts w:ascii="Verdana" w:hAnsi="Verdana" w:cs="宋体"/>
                      <w:kern w:val="0"/>
                      <w:sz w:val="14"/>
                      <w:szCs w:val="14"/>
                    </w:rPr>
                    <w:t>6</w:t>
                  </w:r>
                  <w:r w:rsidRPr="00B36559">
                    <w:rPr>
                      <w:rFonts w:ascii="Verdana" w:hAnsi="Verdana" w:cs="宋体"/>
                      <w:kern w:val="0"/>
                      <w:sz w:val="14"/>
                      <w:szCs w:val="14"/>
                    </w:rPr>
                    <w:t>月</w:t>
                  </w:r>
                  <w:r w:rsidRPr="00B36559">
                    <w:rPr>
                      <w:rFonts w:ascii="Verdana" w:hAnsi="Verdana" w:cs="宋体"/>
                      <w:kern w:val="0"/>
                      <w:sz w:val="14"/>
                      <w:szCs w:val="14"/>
                    </w:rPr>
                    <w:t>5</w:t>
                  </w:r>
                  <w:r w:rsidRPr="00B36559">
                    <w:rPr>
                      <w:rFonts w:ascii="Verdana" w:hAnsi="Verdana" w:cs="宋体"/>
                      <w:kern w:val="0"/>
                      <w:sz w:val="14"/>
                      <w:szCs w:val="14"/>
                    </w:rPr>
                    <w:t>日</w:t>
                  </w:r>
                  <w:r w:rsidRPr="00B36559">
                    <w:rPr>
                      <w:rFonts w:ascii="Verdana" w:hAnsi="Verdana" w:cs="宋体"/>
                      <w:kern w:val="0"/>
                      <w:sz w:val="14"/>
                      <w:szCs w:val="14"/>
                    </w:rPr>
                    <w:t>—9</w:t>
                  </w:r>
                  <w:r w:rsidRPr="00B36559">
                    <w:rPr>
                      <w:rFonts w:ascii="Verdana" w:hAnsi="Verdana" w:cs="宋体"/>
                      <w:kern w:val="0"/>
                      <w:sz w:val="14"/>
                      <w:szCs w:val="14"/>
                    </w:rPr>
                    <w:t>日，将学校推荐公文、附件</w:t>
                  </w:r>
                  <w:r w:rsidRPr="00B36559">
                    <w:rPr>
                      <w:rFonts w:ascii="Verdana" w:hAnsi="Verdana" w:cs="宋体"/>
                      <w:kern w:val="0"/>
                      <w:sz w:val="14"/>
                      <w:szCs w:val="14"/>
                    </w:rPr>
                    <w:t>1-1</w:t>
                  </w:r>
                  <w:r w:rsidRPr="00B36559">
                    <w:rPr>
                      <w:rFonts w:ascii="Verdana" w:hAnsi="Verdana" w:cs="宋体"/>
                      <w:kern w:val="0"/>
                      <w:sz w:val="14"/>
                      <w:szCs w:val="14"/>
                    </w:rPr>
                    <w:t>、</w:t>
                  </w:r>
                  <w:r w:rsidRPr="00B36559">
                    <w:rPr>
                      <w:rFonts w:ascii="Verdana" w:hAnsi="Verdana" w:cs="宋体"/>
                      <w:kern w:val="0"/>
                      <w:sz w:val="14"/>
                      <w:szCs w:val="14"/>
                    </w:rPr>
                    <w:t>1-2</w:t>
                  </w:r>
                  <w:r w:rsidRPr="00B36559">
                    <w:rPr>
                      <w:rFonts w:ascii="Verdana" w:hAnsi="Verdana" w:cs="宋体"/>
                      <w:kern w:val="0"/>
                      <w:sz w:val="14"/>
                      <w:szCs w:val="14"/>
                    </w:rPr>
                    <w:t>报送西安建筑科技大学冶园宾馆接受形式审核，逾期报送或上传不予受理。</w:t>
                  </w:r>
                </w:p>
              </w:tc>
            </w:tr>
          </w:tbl>
          <w:p w:rsidR="00B36559" w:rsidRPr="00B36559" w:rsidRDefault="00B36559" w:rsidP="00B36559">
            <w:pPr>
              <w:widowControl/>
              <w:jc w:val="left"/>
              <w:rPr>
                <w:rFonts w:ascii="Verdana" w:hAnsi="Verdana" w:cs="宋体"/>
                <w:color w:val="4E4E4E"/>
                <w:kern w:val="0"/>
                <w:sz w:val="12"/>
                <w:szCs w:val="12"/>
              </w:rPr>
            </w:pPr>
          </w:p>
        </w:tc>
      </w:tr>
    </w:tbl>
    <w:p w:rsidR="001B05CF" w:rsidRPr="00B36559" w:rsidRDefault="001B05CF"/>
    <w:sectPr w:rsidR="001B05CF" w:rsidRPr="00B36559" w:rsidSect="00A568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6559"/>
    <w:rsid w:val="00000125"/>
    <w:rsid w:val="000004DA"/>
    <w:rsid w:val="00002379"/>
    <w:rsid w:val="0000284E"/>
    <w:rsid w:val="00002F07"/>
    <w:rsid w:val="0000312B"/>
    <w:rsid w:val="000039D3"/>
    <w:rsid w:val="00005D0D"/>
    <w:rsid w:val="00006374"/>
    <w:rsid w:val="0000759D"/>
    <w:rsid w:val="0001213B"/>
    <w:rsid w:val="00012B0B"/>
    <w:rsid w:val="00014008"/>
    <w:rsid w:val="00014A44"/>
    <w:rsid w:val="00016C56"/>
    <w:rsid w:val="000202B9"/>
    <w:rsid w:val="000252EF"/>
    <w:rsid w:val="00027E2E"/>
    <w:rsid w:val="00030C02"/>
    <w:rsid w:val="00030C33"/>
    <w:rsid w:val="00030E8E"/>
    <w:rsid w:val="000311B2"/>
    <w:rsid w:val="0003193D"/>
    <w:rsid w:val="00034086"/>
    <w:rsid w:val="00040814"/>
    <w:rsid w:val="0004238F"/>
    <w:rsid w:val="000427EB"/>
    <w:rsid w:val="00043512"/>
    <w:rsid w:val="00043A3C"/>
    <w:rsid w:val="00045086"/>
    <w:rsid w:val="00045D98"/>
    <w:rsid w:val="00050835"/>
    <w:rsid w:val="0005127E"/>
    <w:rsid w:val="0005139C"/>
    <w:rsid w:val="00053BA9"/>
    <w:rsid w:val="00054342"/>
    <w:rsid w:val="00056AFD"/>
    <w:rsid w:val="00056FFF"/>
    <w:rsid w:val="00061CB7"/>
    <w:rsid w:val="000645A2"/>
    <w:rsid w:val="00066382"/>
    <w:rsid w:val="0007038B"/>
    <w:rsid w:val="00070789"/>
    <w:rsid w:val="0007384E"/>
    <w:rsid w:val="00073C14"/>
    <w:rsid w:val="00077417"/>
    <w:rsid w:val="00080A11"/>
    <w:rsid w:val="00082BA7"/>
    <w:rsid w:val="00082DA2"/>
    <w:rsid w:val="00084965"/>
    <w:rsid w:val="00084EE0"/>
    <w:rsid w:val="00084F72"/>
    <w:rsid w:val="00091925"/>
    <w:rsid w:val="0009390D"/>
    <w:rsid w:val="00095BBC"/>
    <w:rsid w:val="00096507"/>
    <w:rsid w:val="000A07C3"/>
    <w:rsid w:val="000A0B84"/>
    <w:rsid w:val="000A101F"/>
    <w:rsid w:val="000A18B3"/>
    <w:rsid w:val="000A6F58"/>
    <w:rsid w:val="000A7041"/>
    <w:rsid w:val="000B37BF"/>
    <w:rsid w:val="000B43EB"/>
    <w:rsid w:val="000B711A"/>
    <w:rsid w:val="000C1186"/>
    <w:rsid w:val="000C3071"/>
    <w:rsid w:val="000C6164"/>
    <w:rsid w:val="000C7371"/>
    <w:rsid w:val="000C7E42"/>
    <w:rsid w:val="000D0D27"/>
    <w:rsid w:val="000D1327"/>
    <w:rsid w:val="000D565E"/>
    <w:rsid w:val="000D6F6E"/>
    <w:rsid w:val="000E44BE"/>
    <w:rsid w:val="000E6490"/>
    <w:rsid w:val="000E78D9"/>
    <w:rsid w:val="000F211B"/>
    <w:rsid w:val="000F355E"/>
    <w:rsid w:val="000F3D2D"/>
    <w:rsid w:val="000F3EB2"/>
    <w:rsid w:val="000F6437"/>
    <w:rsid w:val="0010081C"/>
    <w:rsid w:val="0010127A"/>
    <w:rsid w:val="001016F9"/>
    <w:rsid w:val="00105CD8"/>
    <w:rsid w:val="00111001"/>
    <w:rsid w:val="0011560D"/>
    <w:rsid w:val="00115725"/>
    <w:rsid w:val="001172F4"/>
    <w:rsid w:val="001210CE"/>
    <w:rsid w:val="00121DF2"/>
    <w:rsid w:val="0012446A"/>
    <w:rsid w:val="0012560C"/>
    <w:rsid w:val="00130C77"/>
    <w:rsid w:val="001319C9"/>
    <w:rsid w:val="0013327F"/>
    <w:rsid w:val="00134811"/>
    <w:rsid w:val="0013591B"/>
    <w:rsid w:val="001432A3"/>
    <w:rsid w:val="00143B62"/>
    <w:rsid w:val="00145B1D"/>
    <w:rsid w:val="001467F3"/>
    <w:rsid w:val="0015002D"/>
    <w:rsid w:val="0015776D"/>
    <w:rsid w:val="00165939"/>
    <w:rsid w:val="00166346"/>
    <w:rsid w:val="00170DA9"/>
    <w:rsid w:val="00171A5A"/>
    <w:rsid w:val="00173470"/>
    <w:rsid w:val="00173AD7"/>
    <w:rsid w:val="00174501"/>
    <w:rsid w:val="0017554F"/>
    <w:rsid w:val="00181D95"/>
    <w:rsid w:val="00182EAA"/>
    <w:rsid w:val="00184BDA"/>
    <w:rsid w:val="00186663"/>
    <w:rsid w:val="001870D5"/>
    <w:rsid w:val="00191235"/>
    <w:rsid w:val="001937D6"/>
    <w:rsid w:val="001A2AD9"/>
    <w:rsid w:val="001A43DC"/>
    <w:rsid w:val="001A4ACE"/>
    <w:rsid w:val="001B05CF"/>
    <w:rsid w:val="001B0C14"/>
    <w:rsid w:val="001B10D6"/>
    <w:rsid w:val="001B32C7"/>
    <w:rsid w:val="001B7EBB"/>
    <w:rsid w:val="001C57C6"/>
    <w:rsid w:val="001D26EF"/>
    <w:rsid w:val="001D2B2D"/>
    <w:rsid w:val="001D4FF0"/>
    <w:rsid w:val="001D6FAE"/>
    <w:rsid w:val="001D76EC"/>
    <w:rsid w:val="001E07CF"/>
    <w:rsid w:val="001E1FC4"/>
    <w:rsid w:val="001E2664"/>
    <w:rsid w:val="001E4CEA"/>
    <w:rsid w:val="001E4DB5"/>
    <w:rsid w:val="001E6B81"/>
    <w:rsid w:val="001E6CD2"/>
    <w:rsid w:val="001F0D83"/>
    <w:rsid w:val="001F15C1"/>
    <w:rsid w:val="001F3C3B"/>
    <w:rsid w:val="001F4194"/>
    <w:rsid w:val="002040A1"/>
    <w:rsid w:val="00206F9E"/>
    <w:rsid w:val="002119A9"/>
    <w:rsid w:val="002122A1"/>
    <w:rsid w:val="00212847"/>
    <w:rsid w:val="00212F12"/>
    <w:rsid w:val="002136B1"/>
    <w:rsid w:val="00215B86"/>
    <w:rsid w:val="0022184E"/>
    <w:rsid w:val="00222285"/>
    <w:rsid w:val="00225B68"/>
    <w:rsid w:val="0023186E"/>
    <w:rsid w:val="00235B7B"/>
    <w:rsid w:val="00237259"/>
    <w:rsid w:val="00240019"/>
    <w:rsid w:val="0024004C"/>
    <w:rsid w:val="002401FC"/>
    <w:rsid w:val="002404E0"/>
    <w:rsid w:val="00240A8C"/>
    <w:rsid w:val="0024134E"/>
    <w:rsid w:val="00242704"/>
    <w:rsid w:val="0024651E"/>
    <w:rsid w:val="00250116"/>
    <w:rsid w:val="002508CB"/>
    <w:rsid w:val="00253434"/>
    <w:rsid w:val="00254DC0"/>
    <w:rsid w:val="002600DC"/>
    <w:rsid w:val="00260252"/>
    <w:rsid w:val="00262DE2"/>
    <w:rsid w:val="00281379"/>
    <w:rsid w:val="00281949"/>
    <w:rsid w:val="0028254F"/>
    <w:rsid w:val="00282F54"/>
    <w:rsid w:val="0028302E"/>
    <w:rsid w:val="00286367"/>
    <w:rsid w:val="0028658C"/>
    <w:rsid w:val="00290AF7"/>
    <w:rsid w:val="00290B52"/>
    <w:rsid w:val="00290E7C"/>
    <w:rsid w:val="00291504"/>
    <w:rsid w:val="00291709"/>
    <w:rsid w:val="00291A2D"/>
    <w:rsid w:val="002941AB"/>
    <w:rsid w:val="002A01CF"/>
    <w:rsid w:val="002A02EC"/>
    <w:rsid w:val="002A0AC6"/>
    <w:rsid w:val="002A126F"/>
    <w:rsid w:val="002A1F25"/>
    <w:rsid w:val="002A3039"/>
    <w:rsid w:val="002A3C42"/>
    <w:rsid w:val="002A47B1"/>
    <w:rsid w:val="002B1851"/>
    <w:rsid w:val="002B3265"/>
    <w:rsid w:val="002B33C7"/>
    <w:rsid w:val="002B3EEB"/>
    <w:rsid w:val="002B4C11"/>
    <w:rsid w:val="002B5724"/>
    <w:rsid w:val="002C1EDB"/>
    <w:rsid w:val="002C3472"/>
    <w:rsid w:val="002C4F94"/>
    <w:rsid w:val="002D2875"/>
    <w:rsid w:val="002D6692"/>
    <w:rsid w:val="002D6BCE"/>
    <w:rsid w:val="002D72F3"/>
    <w:rsid w:val="002E0788"/>
    <w:rsid w:val="002E1AFB"/>
    <w:rsid w:val="002E1BFB"/>
    <w:rsid w:val="002E4CB3"/>
    <w:rsid w:val="002E502B"/>
    <w:rsid w:val="002E6B20"/>
    <w:rsid w:val="002E7B87"/>
    <w:rsid w:val="002F13B2"/>
    <w:rsid w:val="002F1975"/>
    <w:rsid w:val="002F1FFC"/>
    <w:rsid w:val="002F2E86"/>
    <w:rsid w:val="002F4283"/>
    <w:rsid w:val="002F438D"/>
    <w:rsid w:val="002F5873"/>
    <w:rsid w:val="00301925"/>
    <w:rsid w:val="00303981"/>
    <w:rsid w:val="003048D3"/>
    <w:rsid w:val="00304D8F"/>
    <w:rsid w:val="00305C66"/>
    <w:rsid w:val="0031077C"/>
    <w:rsid w:val="00314462"/>
    <w:rsid w:val="00316D3F"/>
    <w:rsid w:val="0032327A"/>
    <w:rsid w:val="00325E36"/>
    <w:rsid w:val="00332BFF"/>
    <w:rsid w:val="003331FF"/>
    <w:rsid w:val="00333E79"/>
    <w:rsid w:val="00335323"/>
    <w:rsid w:val="00335CE3"/>
    <w:rsid w:val="00336F36"/>
    <w:rsid w:val="00337E85"/>
    <w:rsid w:val="00340D64"/>
    <w:rsid w:val="00341AA7"/>
    <w:rsid w:val="00343DBE"/>
    <w:rsid w:val="00344568"/>
    <w:rsid w:val="003465BF"/>
    <w:rsid w:val="00347B8F"/>
    <w:rsid w:val="0035292B"/>
    <w:rsid w:val="003564AA"/>
    <w:rsid w:val="0035724D"/>
    <w:rsid w:val="003574A6"/>
    <w:rsid w:val="003637B0"/>
    <w:rsid w:val="00363CD4"/>
    <w:rsid w:val="00367052"/>
    <w:rsid w:val="003762AF"/>
    <w:rsid w:val="00376954"/>
    <w:rsid w:val="00377BE1"/>
    <w:rsid w:val="00380595"/>
    <w:rsid w:val="003829DD"/>
    <w:rsid w:val="00385449"/>
    <w:rsid w:val="003863E6"/>
    <w:rsid w:val="00392449"/>
    <w:rsid w:val="00392E63"/>
    <w:rsid w:val="00394340"/>
    <w:rsid w:val="0039588D"/>
    <w:rsid w:val="003958FF"/>
    <w:rsid w:val="00395FD0"/>
    <w:rsid w:val="00396D26"/>
    <w:rsid w:val="0039712F"/>
    <w:rsid w:val="003A3C5D"/>
    <w:rsid w:val="003A3D3F"/>
    <w:rsid w:val="003A4797"/>
    <w:rsid w:val="003B5D6B"/>
    <w:rsid w:val="003B7B38"/>
    <w:rsid w:val="003C002F"/>
    <w:rsid w:val="003C1C5E"/>
    <w:rsid w:val="003C46E0"/>
    <w:rsid w:val="003C536E"/>
    <w:rsid w:val="003C76C4"/>
    <w:rsid w:val="003D1444"/>
    <w:rsid w:val="003D3B58"/>
    <w:rsid w:val="003D4045"/>
    <w:rsid w:val="003D424F"/>
    <w:rsid w:val="003D4961"/>
    <w:rsid w:val="003D51E1"/>
    <w:rsid w:val="003E01E8"/>
    <w:rsid w:val="003E6C69"/>
    <w:rsid w:val="003E6E1A"/>
    <w:rsid w:val="003E7F27"/>
    <w:rsid w:val="003F0BD8"/>
    <w:rsid w:val="003F2527"/>
    <w:rsid w:val="003F2F02"/>
    <w:rsid w:val="003F307D"/>
    <w:rsid w:val="003F34DB"/>
    <w:rsid w:val="003F3A7A"/>
    <w:rsid w:val="003F4AE2"/>
    <w:rsid w:val="00400593"/>
    <w:rsid w:val="0040265B"/>
    <w:rsid w:val="00404672"/>
    <w:rsid w:val="00405610"/>
    <w:rsid w:val="00410443"/>
    <w:rsid w:val="004142D4"/>
    <w:rsid w:val="00414507"/>
    <w:rsid w:val="00414A24"/>
    <w:rsid w:val="00416E88"/>
    <w:rsid w:val="004176A4"/>
    <w:rsid w:val="00421A11"/>
    <w:rsid w:val="00421EE8"/>
    <w:rsid w:val="00422676"/>
    <w:rsid w:val="00422F86"/>
    <w:rsid w:val="00424534"/>
    <w:rsid w:val="00424E12"/>
    <w:rsid w:val="00425704"/>
    <w:rsid w:val="00425A23"/>
    <w:rsid w:val="00430826"/>
    <w:rsid w:val="00431545"/>
    <w:rsid w:val="00432A2B"/>
    <w:rsid w:val="00432B60"/>
    <w:rsid w:val="00433064"/>
    <w:rsid w:val="004357E5"/>
    <w:rsid w:val="004374ED"/>
    <w:rsid w:val="004376BD"/>
    <w:rsid w:val="00437C06"/>
    <w:rsid w:val="00440680"/>
    <w:rsid w:val="00441932"/>
    <w:rsid w:val="004449B4"/>
    <w:rsid w:val="0045004B"/>
    <w:rsid w:val="00451DE2"/>
    <w:rsid w:val="004522A2"/>
    <w:rsid w:val="004544ED"/>
    <w:rsid w:val="00454F85"/>
    <w:rsid w:val="00455FFE"/>
    <w:rsid w:val="004560C7"/>
    <w:rsid w:val="004621B9"/>
    <w:rsid w:val="0046350E"/>
    <w:rsid w:val="00463968"/>
    <w:rsid w:val="00464A82"/>
    <w:rsid w:val="00474BC2"/>
    <w:rsid w:val="00477F6A"/>
    <w:rsid w:val="0048023B"/>
    <w:rsid w:val="0048147B"/>
    <w:rsid w:val="0048218D"/>
    <w:rsid w:val="0048272A"/>
    <w:rsid w:val="00490051"/>
    <w:rsid w:val="00494111"/>
    <w:rsid w:val="004958A6"/>
    <w:rsid w:val="00495D24"/>
    <w:rsid w:val="0049643B"/>
    <w:rsid w:val="004A162D"/>
    <w:rsid w:val="004A18CF"/>
    <w:rsid w:val="004A2BBA"/>
    <w:rsid w:val="004B153A"/>
    <w:rsid w:val="004B216E"/>
    <w:rsid w:val="004B23CE"/>
    <w:rsid w:val="004B7A58"/>
    <w:rsid w:val="004C15BD"/>
    <w:rsid w:val="004C1C52"/>
    <w:rsid w:val="004C4D9D"/>
    <w:rsid w:val="004C5F5C"/>
    <w:rsid w:val="004C78C2"/>
    <w:rsid w:val="004D2B80"/>
    <w:rsid w:val="004D4346"/>
    <w:rsid w:val="004D4356"/>
    <w:rsid w:val="004D58D8"/>
    <w:rsid w:val="004D6642"/>
    <w:rsid w:val="004D6ACA"/>
    <w:rsid w:val="004D6C0E"/>
    <w:rsid w:val="004E712F"/>
    <w:rsid w:val="004E7BE5"/>
    <w:rsid w:val="004F0299"/>
    <w:rsid w:val="004F044D"/>
    <w:rsid w:val="00500886"/>
    <w:rsid w:val="00502835"/>
    <w:rsid w:val="00502E5F"/>
    <w:rsid w:val="005063E9"/>
    <w:rsid w:val="005074C7"/>
    <w:rsid w:val="00510D40"/>
    <w:rsid w:val="005112AD"/>
    <w:rsid w:val="0051165F"/>
    <w:rsid w:val="00513FC7"/>
    <w:rsid w:val="00514A69"/>
    <w:rsid w:val="0051646C"/>
    <w:rsid w:val="0051715F"/>
    <w:rsid w:val="00517BF5"/>
    <w:rsid w:val="00520A46"/>
    <w:rsid w:val="00522CBB"/>
    <w:rsid w:val="00523D3D"/>
    <w:rsid w:val="00524C14"/>
    <w:rsid w:val="00525FA8"/>
    <w:rsid w:val="00527BA6"/>
    <w:rsid w:val="005333A6"/>
    <w:rsid w:val="00535436"/>
    <w:rsid w:val="005361C5"/>
    <w:rsid w:val="00537E0D"/>
    <w:rsid w:val="00540B5B"/>
    <w:rsid w:val="005464D3"/>
    <w:rsid w:val="00550514"/>
    <w:rsid w:val="005527AF"/>
    <w:rsid w:val="00552C50"/>
    <w:rsid w:val="00554328"/>
    <w:rsid w:val="005546C4"/>
    <w:rsid w:val="005561FB"/>
    <w:rsid w:val="0056021C"/>
    <w:rsid w:val="0056118E"/>
    <w:rsid w:val="00561FA1"/>
    <w:rsid w:val="00563241"/>
    <w:rsid w:val="00565A45"/>
    <w:rsid w:val="00567FC0"/>
    <w:rsid w:val="0057073F"/>
    <w:rsid w:val="005738E4"/>
    <w:rsid w:val="00573B78"/>
    <w:rsid w:val="005744AC"/>
    <w:rsid w:val="00574F66"/>
    <w:rsid w:val="0057750B"/>
    <w:rsid w:val="005847EC"/>
    <w:rsid w:val="00586CE4"/>
    <w:rsid w:val="00587D73"/>
    <w:rsid w:val="00587DA5"/>
    <w:rsid w:val="0059175D"/>
    <w:rsid w:val="0059189C"/>
    <w:rsid w:val="00592057"/>
    <w:rsid w:val="00593746"/>
    <w:rsid w:val="005946C7"/>
    <w:rsid w:val="00594F61"/>
    <w:rsid w:val="005A0A76"/>
    <w:rsid w:val="005A3E9E"/>
    <w:rsid w:val="005A74A7"/>
    <w:rsid w:val="005B1525"/>
    <w:rsid w:val="005B2477"/>
    <w:rsid w:val="005B5392"/>
    <w:rsid w:val="005C07BC"/>
    <w:rsid w:val="005C2248"/>
    <w:rsid w:val="005C3218"/>
    <w:rsid w:val="005C7361"/>
    <w:rsid w:val="005C7E07"/>
    <w:rsid w:val="005C7E1C"/>
    <w:rsid w:val="005D0205"/>
    <w:rsid w:val="005D14A9"/>
    <w:rsid w:val="005D33B3"/>
    <w:rsid w:val="005D384C"/>
    <w:rsid w:val="005D4EFF"/>
    <w:rsid w:val="005D549A"/>
    <w:rsid w:val="005D54E1"/>
    <w:rsid w:val="005D576F"/>
    <w:rsid w:val="005D5A5F"/>
    <w:rsid w:val="005D7574"/>
    <w:rsid w:val="005D7EAF"/>
    <w:rsid w:val="005E0768"/>
    <w:rsid w:val="005E0EC8"/>
    <w:rsid w:val="005E19C4"/>
    <w:rsid w:val="005E243D"/>
    <w:rsid w:val="005E6148"/>
    <w:rsid w:val="005F36A5"/>
    <w:rsid w:val="005F513A"/>
    <w:rsid w:val="00600061"/>
    <w:rsid w:val="00601573"/>
    <w:rsid w:val="00602644"/>
    <w:rsid w:val="00604A10"/>
    <w:rsid w:val="006059A6"/>
    <w:rsid w:val="0061458D"/>
    <w:rsid w:val="00615D80"/>
    <w:rsid w:val="00616EBE"/>
    <w:rsid w:val="00620A1A"/>
    <w:rsid w:val="00621234"/>
    <w:rsid w:val="00621742"/>
    <w:rsid w:val="00623C5B"/>
    <w:rsid w:val="00624825"/>
    <w:rsid w:val="00626AE5"/>
    <w:rsid w:val="0062751A"/>
    <w:rsid w:val="00627918"/>
    <w:rsid w:val="00630448"/>
    <w:rsid w:val="00631A29"/>
    <w:rsid w:val="00632E62"/>
    <w:rsid w:val="00633A45"/>
    <w:rsid w:val="00633D87"/>
    <w:rsid w:val="0063455B"/>
    <w:rsid w:val="00635FA5"/>
    <w:rsid w:val="0063793E"/>
    <w:rsid w:val="00642522"/>
    <w:rsid w:val="0064286B"/>
    <w:rsid w:val="006454F7"/>
    <w:rsid w:val="00645A8D"/>
    <w:rsid w:val="00645CFA"/>
    <w:rsid w:val="0064789E"/>
    <w:rsid w:val="00647B0C"/>
    <w:rsid w:val="0065131D"/>
    <w:rsid w:val="0065161C"/>
    <w:rsid w:val="006556F0"/>
    <w:rsid w:val="006569FB"/>
    <w:rsid w:val="0065745F"/>
    <w:rsid w:val="00657B6C"/>
    <w:rsid w:val="0066161C"/>
    <w:rsid w:val="006616A5"/>
    <w:rsid w:val="00663513"/>
    <w:rsid w:val="006669A9"/>
    <w:rsid w:val="00671D0A"/>
    <w:rsid w:val="00672389"/>
    <w:rsid w:val="00672EB6"/>
    <w:rsid w:val="006747B0"/>
    <w:rsid w:val="00675610"/>
    <w:rsid w:val="006760A8"/>
    <w:rsid w:val="00682A4E"/>
    <w:rsid w:val="0068326B"/>
    <w:rsid w:val="00684700"/>
    <w:rsid w:val="00687CA5"/>
    <w:rsid w:val="00690AD8"/>
    <w:rsid w:val="00695965"/>
    <w:rsid w:val="00696CB8"/>
    <w:rsid w:val="00697DA4"/>
    <w:rsid w:val="006A0511"/>
    <w:rsid w:val="006A19A7"/>
    <w:rsid w:val="006A48AB"/>
    <w:rsid w:val="006A4E67"/>
    <w:rsid w:val="006A6A12"/>
    <w:rsid w:val="006A7D8D"/>
    <w:rsid w:val="006B1A45"/>
    <w:rsid w:val="006B297D"/>
    <w:rsid w:val="006B355C"/>
    <w:rsid w:val="006B4F3C"/>
    <w:rsid w:val="006C15AA"/>
    <w:rsid w:val="006C5FCB"/>
    <w:rsid w:val="006C6B91"/>
    <w:rsid w:val="006D3C59"/>
    <w:rsid w:val="006D4686"/>
    <w:rsid w:val="006D4DEB"/>
    <w:rsid w:val="006D4EF6"/>
    <w:rsid w:val="006D5074"/>
    <w:rsid w:val="006D52C2"/>
    <w:rsid w:val="006E019E"/>
    <w:rsid w:val="006E095D"/>
    <w:rsid w:val="006E0AD4"/>
    <w:rsid w:val="006E0EF5"/>
    <w:rsid w:val="006E31B2"/>
    <w:rsid w:val="006E412F"/>
    <w:rsid w:val="006F2AD8"/>
    <w:rsid w:val="006F5962"/>
    <w:rsid w:val="00701DCB"/>
    <w:rsid w:val="007020C8"/>
    <w:rsid w:val="00704FB5"/>
    <w:rsid w:val="00705876"/>
    <w:rsid w:val="0070601D"/>
    <w:rsid w:val="0070767F"/>
    <w:rsid w:val="0071432F"/>
    <w:rsid w:val="0071549A"/>
    <w:rsid w:val="00716CFD"/>
    <w:rsid w:val="007238EC"/>
    <w:rsid w:val="00725E55"/>
    <w:rsid w:val="00726507"/>
    <w:rsid w:val="0072709E"/>
    <w:rsid w:val="007306A4"/>
    <w:rsid w:val="00730C20"/>
    <w:rsid w:val="00731E92"/>
    <w:rsid w:val="007335F4"/>
    <w:rsid w:val="00735191"/>
    <w:rsid w:val="007409BA"/>
    <w:rsid w:val="00745D4C"/>
    <w:rsid w:val="0075095F"/>
    <w:rsid w:val="007577F3"/>
    <w:rsid w:val="00760840"/>
    <w:rsid w:val="00763091"/>
    <w:rsid w:val="007651C3"/>
    <w:rsid w:val="007652A1"/>
    <w:rsid w:val="00767ABC"/>
    <w:rsid w:val="00772CEB"/>
    <w:rsid w:val="00774169"/>
    <w:rsid w:val="00774EFE"/>
    <w:rsid w:val="007773E2"/>
    <w:rsid w:val="00780FD2"/>
    <w:rsid w:val="00782151"/>
    <w:rsid w:val="00791BBE"/>
    <w:rsid w:val="00792437"/>
    <w:rsid w:val="00792B25"/>
    <w:rsid w:val="00792C68"/>
    <w:rsid w:val="007A2F67"/>
    <w:rsid w:val="007A55A1"/>
    <w:rsid w:val="007A7369"/>
    <w:rsid w:val="007A7C36"/>
    <w:rsid w:val="007B0B17"/>
    <w:rsid w:val="007B0F52"/>
    <w:rsid w:val="007B482E"/>
    <w:rsid w:val="007B4FB2"/>
    <w:rsid w:val="007B6E19"/>
    <w:rsid w:val="007B72A7"/>
    <w:rsid w:val="007B7EA8"/>
    <w:rsid w:val="007C3EDC"/>
    <w:rsid w:val="007C40E7"/>
    <w:rsid w:val="007C6204"/>
    <w:rsid w:val="007C696C"/>
    <w:rsid w:val="007C71AB"/>
    <w:rsid w:val="007D39D8"/>
    <w:rsid w:val="007D43F4"/>
    <w:rsid w:val="007D4B16"/>
    <w:rsid w:val="007E105C"/>
    <w:rsid w:val="007E48C5"/>
    <w:rsid w:val="007E5E6C"/>
    <w:rsid w:val="007F369B"/>
    <w:rsid w:val="007F475E"/>
    <w:rsid w:val="007F5246"/>
    <w:rsid w:val="008007FE"/>
    <w:rsid w:val="00801010"/>
    <w:rsid w:val="00801E8E"/>
    <w:rsid w:val="00802FEE"/>
    <w:rsid w:val="00805E38"/>
    <w:rsid w:val="0080632F"/>
    <w:rsid w:val="008077C4"/>
    <w:rsid w:val="00807BA2"/>
    <w:rsid w:val="00813F32"/>
    <w:rsid w:val="008141E6"/>
    <w:rsid w:val="008255ED"/>
    <w:rsid w:val="00827AD2"/>
    <w:rsid w:val="00827D52"/>
    <w:rsid w:val="00832C85"/>
    <w:rsid w:val="00832C98"/>
    <w:rsid w:val="00835DFE"/>
    <w:rsid w:val="00843727"/>
    <w:rsid w:val="00843DA5"/>
    <w:rsid w:val="00844FD3"/>
    <w:rsid w:val="00845671"/>
    <w:rsid w:val="008478BD"/>
    <w:rsid w:val="0085084E"/>
    <w:rsid w:val="008515B0"/>
    <w:rsid w:val="008578D9"/>
    <w:rsid w:val="008607E7"/>
    <w:rsid w:val="00861E81"/>
    <w:rsid w:val="00866048"/>
    <w:rsid w:val="00866D21"/>
    <w:rsid w:val="008671B1"/>
    <w:rsid w:val="008701A0"/>
    <w:rsid w:val="00870710"/>
    <w:rsid w:val="00872977"/>
    <w:rsid w:val="00876C93"/>
    <w:rsid w:val="008803F4"/>
    <w:rsid w:val="00884941"/>
    <w:rsid w:val="008877BB"/>
    <w:rsid w:val="00887D29"/>
    <w:rsid w:val="0089070E"/>
    <w:rsid w:val="008A150A"/>
    <w:rsid w:val="008A4C13"/>
    <w:rsid w:val="008B0361"/>
    <w:rsid w:val="008B0C46"/>
    <w:rsid w:val="008B14B6"/>
    <w:rsid w:val="008B1ECB"/>
    <w:rsid w:val="008B30BA"/>
    <w:rsid w:val="008B4179"/>
    <w:rsid w:val="008B5203"/>
    <w:rsid w:val="008B6002"/>
    <w:rsid w:val="008B7192"/>
    <w:rsid w:val="008C2A8E"/>
    <w:rsid w:val="008C30C1"/>
    <w:rsid w:val="008C4C55"/>
    <w:rsid w:val="008C761E"/>
    <w:rsid w:val="008D0790"/>
    <w:rsid w:val="008D09BC"/>
    <w:rsid w:val="008D62E4"/>
    <w:rsid w:val="008D759A"/>
    <w:rsid w:val="008E012A"/>
    <w:rsid w:val="008E413D"/>
    <w:rsid w:val="008E511C"/>
    <w:rsid w:val="008E6058"/>
    <w:rsid w:val="008F1930"/>
    <w:rsid w:val="008F2997"/>
    <w:rsid w:val="008F78DF"/>
    <w:rsid w:val="00901045"/>
    <w:rsid w:val="00901468"/>
    <w:rsid w:val="00901AFA"/>
    <w:rsid w:val="00903E3A"/>
    <w:rsid w:val="009043F8"/>
    <w:rsid w:val="00905E77"/>
    <w:rsid w:val="00906B7C"/>
    <w:rsid w:val="00907F41"/>
    <w:rsid w:val="0091142A"/>
    <w:rsid w:val="00912A48"/>
    <w:rsid w:val="00912A9E"/>
    <w:rsid w:val="0091390E"/>
    <w:rsid w:val="00914B43"/>
    <w:rsid w:val="00915519"/>
    <w:rsid w:val="00915969"/>
    <w:rsid w:val="00915D5D"/>
    <w:rsid w:val="00930206"/>
    <w:rsid w:val="009328E3"/>
    <w:rsid w:val="00932999"/>
    <w:rsid w:val="00933969"/>
    <w:rsid w:val="00934504"/>
    <w:rsid w:val="00934C70"/>
    <w:rsid w:val="009355A0"/>
    <w:rsid w:val="00935982"/>
    <w:rsid w:val="009368DB"/>
    <w:rsid w:val="00940034"/>
    <w:rsid w:val="009422E4"/>
    <w:rsid w:val="00947A2B"/>
    <w:rsid w:val="009510AD"/>
    <w:rsid w:val="009524B9"/>
    <w:rsid w:val="0095256A"/>
    <w:rsid w:val="009533EB"/>
    <w:rsid w:val="00953758"/>
    <w:rsid w:val="009549BC"/>
    <w:rsid w:val="00956AA9"/>
    <w:rsid w:val="00960AF5"/>
    <w:rsid w:val="009638CB"/>
    <w:rsid w:val="00964810"/>
    <w:rsid w:val="00965749"/>
    <w:rsid w:val="00971B17"/>
    <w:rsid w:val="00974DCF"/>
    <w:rsid w:val="00977C82"/>
    <w:rsid w:val="00981440"/>
    <w:rsid w:val="00981988"/>
    <w:rsid w:val="00982399"/>
    <w:rsid w:val="00983898"/>
    <w:rsid w:val="0098728B"/>
    <w:rsid w:val="009876B8"/>
    <w:rsid w:val="009904DE"/>
    <w:rsid w:val="009913BE"/>
    <w:rsid w:val="00992BC5"/>
    <w:rsid w:val="00992C53"/>
    <w:rsid w:val="009959CA"/>
    <w:rsid w:val="0099714F"/>
    <w:rsid w:val="00997872"/>
    <w:rsid w:val="009A2690"/>
    <w:rsid w:val="009A4EF1"/>
    <w:rsid w:val="009B03FE"/>
    <w:rsid w:val="009B2478"/>
    <w:rsid w:val="009B563B"/>
    <w:rsid w:val="009B6143"/>
    <w:rsid w:val="009C0F8B"/>
    <w:rsid w:val="009C2072"/>
    <w:rsid w:val="009C2425"/>
    <w:rsid w:val="009C2EC4"/>
    <w:rsid w:val="009C335F"/>
    <w:rsid w:val="009C358D"/>
    <w:rsid w:val="009C430A"/>
    <w:rsid w:val="009C4A8C"/>
    <w:rsid w:val="009C50BC"/>
    <w:rsid w:val="009C613B"/>
    <w:rsid w:val="009C77E3"/>
    <w:rsid w:val="009C78E9"/>
    <w:rsid w:val="009C7A5A"/>
    <w:rsid w:val="009D1956"/>
    <w:rsid w:val="009D25C9"/>
    <w:rsid w:val="009D3DA1"/>
    <w:rsid w:val="009D549A"/>
    <w:rsid w:val="009D76D0"/>
    <w:rsid w:val="009D7723"/>
    <w:rsid w:val="009E17E3"/>
    <w:rsid w:val="009E2D7C"/>
    <w:rsid w:val="009E39DF"/>
    <w:rsid w:val="009E737B"/>
    <w:rsid w:val="009F054F"/>
    <w:rsid w:val="009F1D07"/>
    <w:rsid w:val="009F34DD"/>
    <w:rsid w:val="009F36E0"/>
    <w:rsid w:val="009F7063"/>
    <w:rsid w:val="00A00009"/>
    <w:rsid w:val="00A02DF7"/>
    <w:rsid w:val="00A044BA"/>
    <w:rsid w:val="00A045B3"/>
    <w:rsid w:val="00A112C4"/>
    <w:rsid w:val="00A11D52"/>
    <w:rsid w:val="00A13A6F"/>
    <w:rsid w:val="00A1798C"/>
    <w:rsid w:val="00A23F2B"/>
    <w:rsid w:val="00A26CD5"/>
    <w:rsid w:val="00A31138"/>
    <w:rsid w:val="00A31AA4"/>
    <w:rsid w:val="00A3434F"/>
    <w:rsid w:val="00A3445A"/>
    <w:rsid w:val="00A35E64"/>
    <w:rsid w:val="00A35EC9"/>
    <w:rsid w:val="00A40FD6"/>
    <w:rsid w:val="00A42097"/>
    <w:rsid w:val="00A46254"/>
    <w:rsid w:val="00A5316E"/>
    <w:rsid w:val="00A56827"/>
    <w:rsid w:val="00A5714A"/>
    <w:rsid w:val="00A57C38"/>
    <w:rsid w:val="00A57D44"/>
    <w:rsid w:val="00A60095"/>
    <w:rsid w:val="00A60AC4"/>
    <w:rsid w:val="00A6133F"/>
    <w:rsid w:val="00A6480D"/>
    <w:rsid w:val="00A65CFD"/>
    <w:rsid w:val="00A710F2"/>
    <w:rsid w:val="00A72647"/>
    <w:rsid w:val="00A74886"/>
    <w:rsid w:val="00A74898"/>
    <w:rsid w:val="00A7685A"/>
    <w:rsid w:val="00A804EF"/>
    <w:rsid w:val="00A82FD6"/>
    <w:rsid w:val="00A84A47"/>
    <w:rsid w:val="00A93168"/>
    <w:rsid w:val="00A93655"/>
    <w:rsid w:val="00A937B6"/>
    <w:rsid w:val="00A9580A"/>
    <w:rsid w:val="00AA3D8D"/>
    <w:rsid w:val="00AA6893"/>
    <w:rsid w:val="00AB2C28"/>
    <w:rsid w:val="00AB3193"/>
    <w:rsid w:val="00AB350F"/>
    <w:rsid w:val="00AB496C"/>
    <w:rsid w:val="00AB6FC0"/>
    <w:rsid w:val="00AB72B5"/>
    <w:rsid w:val="00AC3A34"/>
    <w:rsid w:val="00AC3AEC"/>
    <w:rsid w:val="00AC4ADA"/>
    <w:rsid w:val="00AC6B63"/>
    <w:rsid w:val="00AD57B3"/>
    <w:rsid w:val="00AD6F48"/>
    <w:rsid w:val="00AE37E2"/>
    <w:rsid w:val="00AE470C"/>
    <w:rsid w:val="00AE538A"/>
    <w:rsid w:val="00AE5F3D"/>
    <w:rsid w:val="00AE71EA"/>
    <w:rsid w:val="00AE7E7C"/>
    <w:rsid w:val="00AF069C"/>
    <w:rsid w:val="00AF18F5"/>
    <w:rsid w:val="00AF1BCB"/>
    <w:rsid w:val="00AF6BF3"/>
    <w:rsid w:val="00AF6EDC"/>
    <w:rsid w:val="00AF7205"/>
    <w:rsid w:val="00B04D11"/>
    <w:rsid w:val="00B052D1"/>
    <w:rsid w:val="00B13714"/>
    <w:rsid w:val="00B14A28"/>
    <w:rsid w:val="00B17CE4"/>
    <w:rsid w:val="00B20321"/>
    <w:rsid w:val="00B21017"/>
    <w:rsid w:val="00B256CC"/>
    <w:rsid w:val="00B26224"/>
    <w:rsid w:val="00B32737"/>
    <w:rsid w:val="00B32855"/>
    <w:rsid w:val="00B332AC"/>
    <w:rsid w:val="00B362E4"/>
    <w:rsid w:val="00B36559"/>
    <w:rsid w:val="00B37EA1"/>
    <w:rsid w:val="00B40C7A"/>
    <w:rsid w:val="00B4261C"/>
    <w:rsid w:val="00B442C3"/>
    <w:rsid w:val="00B45633"/>
    <w:rsid w:val="00B50CD9"/>
    <w:rsid w:val="00B51BC8"/>
    <w:rsid w:val="00B54623"/>
    <w:rsid w:val="00B54DF6"/>
    <w:rsid w:val="00B55351"/>
    <w:rsid w:val="00B56483"/>
    <w:rsid w:val="00B57A64"/>
    <w:rsid w:val="00B603A4"/>
    <w:rsid w:val="00B60472"/>
    <w:rsid w:val="00B6313D"/>
    <w:rsid w:val="00B703F0"/>
    <w:rsid w:val="00B708FC"/>
    <w:rsid w:val="00B75CE9"/>
    <w:rsid w:val="00B77437"/>
    <w:rsid w:val="00B8054A"/>
    <w:rsid w:val="00B825B8"/>
    <w:rsid w:val="00B855FF"/>
    <w:rsid w:val="00B872EC"/>
    <w:rsid w:val="00B87830"/>
    <w:rsid w:val="00B91D52"/>
    <w:rsid w:val="00B93D6B"/>
    <w:rsid w:val="00B9632B"/>
    <w:rsid w:val="00B966C7"/>
    <w:rsid w:val="00BA1DFF"/>
    <w:rsid w:val="00BA1ECD"/>
    <w:rsid w:val="00BA1EF9"/>
    <w:rsid w:val="00BA2744"/>
    <w:rsid w:val="00BA4A29"/>
    <w:rsid w:val="00BB1D0C"/>
    <w:rsid w:val="00BC2463"/>
    <w:rsid w:val="00BC2CAD"/>
    <w:rsid w:val="00BD10E9"/>
    <w:rsid w:val="00BD1180"/>
    <w:rsid w:val="00BD2FC0"/>
    <w:rsid w:val="00BD3B3D"/>
    <w:rsid w:val="00BD6101"/>
    <w:rsid w:val="00BD654C"/>
    <w:rsid w:val="00BD7647"/>
    <w:rsid w:val="00BE0BFD"/>
    <w:rsid w:val="00BE2B00"/>
    <w:rsid w:val="00BE4D8C"/>
    <w:rsid w:val="00BE66FC"/>
    <w:rsid w:val="00BE7F8F"/>
    <w:rsid w:val="00BF33BB"/>
    <w:rsid w:val="00BF7A99"/>
    <w:rsid w:val="00C03E07"/>
    <w:rsid w:val="00C04AA6"/>
    <w:rsid w:val="00C04AD1"/>
    <w:rsid w:val="00C06579"/>
    <w:rsid w:val="00C06D73"/>
    <w:rsid w:val="00C0757D"/>
    <w:rsid w:val="00C07C1E"/>
    <w:rsid w:val="00C16692"/>
    <w:rsid w:val="00C2503E"/>
    <w:rsid w:val="00C31C0E"/>
    <w:rsid w:val="00C32178"/>
    <w:rsid w:val="00C33823"/>
    <w:rsid w:val="00C40957"/>
    <w:rsid w:val="00C442EF"/>
    <w:rsid w:val="00C4542D"/>
    <w:rsid w:val="00C454D8"/>
    <w:rsid w:val="00C46BAF"/>
    <w:rsid w:val="00C50236"/>
    <w:rsid w:val="00C51769"/>
    <w:rsid w:val="00C519FB"/>
    <w:rsid w:val="00C53BD3"/>
    <w:rsid w:val="00C56000"/>
    <w:rsid w:val="00C57B79"/>
    <w:rsid w:val="00C6611D"/>
    <w:rsid w:val="00C66FF4"/>
    <w:rsid w:val="00C71E34"/>
    <w:rsid w:val="00C71F67"/>
    <w:rsid w:val="00C77A39"/>
    <w:rsid w:val="00C82CF7"/>
    <w:rsid w:val="00C838AF"/>
    <w:rsid w:val="00C849DD"/>
    <w:rsid w:val="00C84F60"/>
    <w:rsid w:val="00C857FA"/>
    <w:rsid w:val="00C87571"/>
    <w:rsid w:val="00C92C12"/>
    <w:rsid w:val="00C933D7"/>
    <w:rsid w:val="00C94348"/>
    <w:rsid w:val="00C954C0"/>
    <w:rsid w:val="00C95654"/>
    <w:rsid w:val="00C95979"/>
    <w:rsid w:val="00C96CC3"/>
    <w:rsid w:val="00C97820"/>
    <w:rsid w:val="00CA01D8"/>
    <w:rsid w:val="00CA23FE"/>
    <w:rsid w:val="00CA4AD1"/>
    <w:rsid w:val="00CA518A"/>
    <w:rsid w:val="00CA51B5"/>
    <w:rsid w:val="00CA5ED9"/>
    <w:rsid w:val="00CA6F22"/>
    <w:rsid w:val="00CB1927"/>
    <w:rsid w:val="00CB2E69"/>
    <w:rsid w:val="00CB3397"/>
    <w:rsid w:val="00CB38BB"/>
    <w:rsid w:val="00CB3EB0"/>
    <w:rsid w:val="00CB4239"/>
    <w:rsid w:val="00CC231D"/>
    <w:rsid w:val="00CC4FD4"/>
    <w:rsid w:val="00CC59F6"/>
    <w:rsid w:val="00CC5CEB"/>
    <w:rsid w:val="00CC7E46"/>
    <w:rsid w:val="00CD1BC4"/>
    <w:rsid w:val="00CD2462"/>
    <w:rsid w:val="00CD5DE0"/>
    <w:rsid w:val="00CD6084"/>
    <w:rsid w:val="00CE1C06"/>
    <w:rsid w:val="00CE2AD7"/>
    <w:rsid w:val="00CE3E36"/>
    <w:rsid w:val="00CF0273"/>
    <w:rsid w:val="00CF03B4"/>
    <w:rsid w:val="00CF0A30"/>
    <w:rsid w:val="00CF1568"/>
    <w:rsid w:val="00CF1EE4"/>
    <w:rsid w:val="00CF3E0A"/>
    <w:rsid w:val="00CF6C1E"/>
    <w:rsid w:val="00D01239"/>
    <w:rsid w:val="00D04C90"/>
    <w:rsid w:val="00D0535E"/>
    <w:rsid w:val="00D1108B"/>
    <w:rsid w:val="00D13382"/>
    <w:rsid w:val="00D17190"/>
    <w:rsid w:val="00D20FDD"/>
    <w:rsid w:val="00D22AC6"/>
    <w:rsid w:val="00D22B44"/>
    <w:rsid w:val="00D22BAB"/>
    <w:rsid w:val="00D22D32"/>
    <w:rsid w:val="00D270AB"/>
    <w:rsid w:val="00D32757"/>
    <w:rsid w:val="00D33F45"/>
    <w:rsid w:val="00D408A0"/>
    <w:rsid w:val="00D416AC"/>
    <w:rsid w:val="00D426B4"/>
    <w:rsid w:val="00D43F60"/>
    <w:rsid w:val="00D44B2E"/>
    <w:rsid w:val="00D45F25"/>
    <w:rsid w:val="00D46A4E"/>
    <w:rsid w:val="00D50CC9"/>
    <w:rsid w:val="00D51F93"/>
    <w:rsid w:val="00D52756"/>
    <w:rsid w:val="00D5391B"/>
    <w:rsid w:val="00D565F6"/>
    <w:rsid w:val="00D6074B"/>
    <w:rsid w:val="00D62951"/>
    <w:rsid w:val="00D67372"/>
    <w:rsid w:val="00D71F5C"/>
    <w:rsid w:val="00D72AEE"/>
    <w:rsid w:val="00D81B24"/>
    <w:rsid w:val="00D83812"/>
    <w:rsid w:val="00D864AE"/>
    <w:rsid w:val="00D95A73"/>
    <w:rsid w:val="00D96B2A"/>
    <w:rsid w:val="00DA0D5D"/>
    <w:rsid w:val="00DA1162"/>
    <w:rsid w:val="00DA5559"/>
    <w:rsid w:val="00DA6354"/>
    <w:rsid w:val="00DA768E"/>
    <w:rsid w:val="00DB15E4"/>
    <w:rsid w:val="00DB4D27"/>
    <w:rsid w:val="00DB4F96"/>
    <w:rsid w:val="00DB6819"/>
    <w:rsid w:val="00DC165A"/>
    <w:rsid w:val="00DC1908"/>
    <w:rsid w:val="00DC2F9D"/>
    <w:rsid w:val="00DC39AF"/>
    <w:rsid w:val="00DC4371"/>
    <w:rsid w:val="00DC455A"/>
    <w:rsid w:val="00DC7071"/>
    <w:rsid w:val="00DC7BF8"/>
    <w:rsid w:val="00DD3CC3"/>
    <w:rsid w:val="00DD418D"/>
    <w:rsid w:val="00DD56D5"/>
    <w:rsid w:val="00DD5975"/>
    <w:rsid w:val="00DD614A"/>
    <w:rsid w:val="00DE0CDD"/>
    <w:rsid w:val="00DE399D"/>
    <w:rsid w:val="00DE3F04"/>
    <w:rsid w:val="00DE4DC4"/>
    <w:rsid w:val="00DE6796"/>
    <w:rsid w:val="00DF323F"/>
    <w:rsid w:val="00DF4455"/>
    <w:rsid w:val="00DF5581"/>
    <w:rsid w:val="00E00FB7"/>
    <w:rsid w:val="00E02880"/>
    <w:rsid w:val="00E06320"/>
    <w:rsid w:val="00E10777"/>
    <w:rsid w:val="00E10F6C"/>
    <w:rsid w:val="00E11925"/>
    <w:rsid w:val="00E149A3"/>
    <w:rsid w:val="00E160A2"/>
    <w:rsid w:val="00E17957"/>
    <w:rsid w:val="00E2775C"/>
    <w:rsid w:val="00E3336A"/>
    <w:rsid w:val="00E34CBD"/>
    <w:rsid w:val="00E35B22"/>
    <w:rsid w:val="00E35D2C"/>
    <w:rsid w:val="00E35D4D"/>
    <w:rsid w:val="00E370A9"/>
    <w:rsid w:val="00E41E15"/>
    <w:rsid w:val="00E425BF"/>
    <w:rsid w:val="00E43EAD"/>
    <w:rsid w:val="00E4403F"/>
    <w:rsid w:val="00E50468"/>
    <w:rsid w:val="00E5078C"/>
    <w:rsid w:val="00E50AB3"/>
    <w:rsid w:val="00E51B49"/>
    <w:rsid w:val="00E5208C"/>
    <w:rsid w:val="00E52E05"/>
    <w:rsid w:val="00E5650B"/>
    <w:rsid w:val="00E57786"/>
    <w:rsid w:val="00E60579"/>
    <w:rsid w:val="00E607F3"/>
    <w:rsid w:val="00E60EEC"/>
    <w:rsid w:val="00E61A09"/>
    <w:rsid w:val="00E6240D"/>
    <w:rsid w:val="00E635E3"/>
    <w:rsid w:val="00E6647E"/>
    <w:rsid w:val="00E6665E"/>
    <w:rsid w:val="00E73027"/>
    <w:rsid w:val="00E731CF"/>
    <w:rsid w:val="00E76A6C"/>
    <w:rsid w:val="00E81FAC"/>
    <w:rsid w:val="00E82D2C"/>
    <w:rsid w:val="00E8375A"/>
    <w:rsid w:val="00E8512A"/>
    <w:rsid w:val="00E86FD2"/>
    <w:rsid w:val="00E87353"/>
    <w:rsid w:val="00E900B1"/>
    <w:rsid w:val="00E90678"/>
    <w:rsid w:val="00E92F3F"/>
    <w:rsid w:val="00E93DF6"/>
    <w:rsid w:val="00EA2324"/>
    <w:rsid w:val="00EA70AF"/>
    <w:rsid w:val="00EA74DA"/>
    <w:rsid w:val="00EA75D3"/>
    <w:rsid w:val="00EA7C13"/>
    <w:rsid w:val="00EB082C"/>
    <w:rsid w:val="00EB1A39"/>
    <w:rsid w:val="00EB1AA3"/>
    <w:rsid w:val="00EB1C74"/>
    <w:rsid w:val="00EB2D18"/>
    <w:rsid w:val="00EB492D"/>
    <w:rsid w:val="00EB51CA"/>
    <w:rsid w:val="00EC38F5"/>
    <w:rsid w:val="00EC3A3C"/>
    <w:rsid w:val="00EC41AF"/>
    <w:rsid w:val="00EC448E"/>
    <w:rsid w:val="00EC6A82"/>
    <w:rsid w:val="00ED0D23"/>
    <w:rsid w:val="00ED22D8"/>
    <w:rsid w:val="00ED7306"/>
    <w:rsid w:val="00EE07C4"/>
    <w:rsid w:val="00EE25CB"/>
    <w:rsid w:val="00EE2903"/>
    <w:rsid w:val="00EE6B38"/>
    <w:rsid w:val="00EE737C"/>
    <w:rsid w:val="00EF3E5C"/>
    <w:rsid w:val="00EF42FE"/>
    <w:rsid w:val="00EF5499"/>
    <w:rsid w:val="00EF6C63"/>
    <w:rsid w:val="00F03A4F"/>
    <w:rsid w:val="00F0626E"/>
    <w:rsid w:val="00F130DC"/>
    <w:rsid w:val="00F14B5C"/>
    <w:rsid w:val="00F154DC"/>
    <w:rsid w:val="00F16153"/>
    <w:rsid w:val="00F176E4"/>
    <w:rsid w:val="00F20E76"/>
    <w:rsid w:val="00F219F6"/>
    <w:rsid w:val="00F229C0"/>
    <w:rsid w:val="00F2355A"/>
    <w:rsid w:val="00F2460A"/>
    <w:rsid w:val="00F253F8"/>
    <w:rsid w:val="00F267D1"/>
    <w:rsid w:val="00F32146"/>
    <w:rsid w:val="00F344E9"/>
    <w:rsid w:val="00F36C9B"/>
    <w:rsid w:val="00F375CA"/>
    <w:rsid w:val="00F4478D"/>
    <w:rsid w:val="00F447F3"/>
    <w:rsid w:val="00F47060"/>
    <w:rsid w:val="00F501A8"/>
    <w:rsid w:val="00F5058D"/>
    <w:rsid w:val="00F5152A"/>
    <w:rsid w:val="00F51E5F"/>
    <w:rsid w:val="00F55483"/>
    <w:rsid w:val="00F57847"/>
    <w:rsid w:val="00F61759"/>
    <w:rsid w:val="00F63745"/>
    <w:rsid w:val="00F63EC7"/>
    <w:rsid w:val="00F6695C"/>
    <w:rsid w:val="00F7078D"/>
    <w:rsid w:val="00F70B87"/>
    <w:rsid w:val="00F70FE7"/>
    <w:rsid w:val="00F71273"/>
    <w:rsid w:val="00F71ABC"/>
    <w:rsid w:val="00F71AFB"/>
    <w:rsid w:val="00F72309"/>
    <w:rsid w:val="00F73EAD"/>
    <w:rsid w:val="00F740E8"/>
    <w:rsid w:val="00F76ADE"/>
    <w:rsid w:val="00F77712"/>
    <w:rsid w:val="00F77B7D"/>
    <w:rsid w:val="00F832B6"/>
    <w:rsid w:val="00F8616A"/>
    <w:rsid w:val="00F86C9F"/>
    <w:rsid w:val="00F90797"/>
    <w:rsid w:val="00F92390"/>
    <w:rsid w:val="00F95384"/>
    <w:rsid w:val="00F9686A"/>
    <w:rsid w:val="00F96887"/>
    <w:rsid w:val="00F97EB3"/>
    <w:rsid w:val="00FA5F47"/>
    <w:rsid w:val="00FA5FCB"/>
    <w:rsid w:val="00FA6A4F"/>
    <w:rsid w:val="00FB00E4"/>
    <w:rsid w:val="00FB0122"/>
    <w:rsid w:val="00FB2073"/>
    <w:rsid w:val="00FB3B0F"/>
    <w:rsid w:val="00FB5C77"/>
    <w:rsid w:val="00FB5EA9"/>
    <w:rsid w:val="00FB73B7"/>
    <w:rsid w:val="00FB76DE"/>
    <w:rsid w:val="00FB7B20"/>
    <w:rsid w:val="00FC4F3E"/>
    <w:rsid w:val="00FC5E1A"/>
    <w:rsid w:val="00FD0038"/>
    <w:rsid w:val="00FD376F"/>
    <w:rsid w:val="00FD41E2"/>
    <w:rsid w:val="00FD4736"/>
    <w:rsid w:val="00FD55BE"/>
    <w:rsid w:val="00FE1541"/>
    <w:rsid w:val="00FE1B79"/>
    <w:rsid w:val="00FE1B9F"/>
    <w:rsid w:val="00FE237B"/>
    <w:rsid w:val="00FE2778"/>
    <w:rsid w:val="00FE2A5E"/>
    <w:rsid w:val="00FE34DF"/>
    <w:rsid w:val="00FE40CE"/>
    <w:rsid w:val="00FE5893"/>
    <w:rsid w:val="00FE7D3B"/>
    <w:rsid w:val="00FF54E5"/>
    <w:rsid w:val="00FF554A"/>
    <w:rsid w:val="00FF7C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827"/>
    <w:pPr>
      <w:widowControl w:val="0"/>
      <w:jc w:val="both"/>
    </w:pPr>
    <w:rPr>
      <w:kern w:val="2"/>
      <w:sz w:val="21"/>
      <w:szCs w:val="24"/>
    </w:rPr>
  </w:style>
  <w:style w:type="paragraph" w:styleId="1">
    <w:name w:val="heading 1"/>
    <w:basedOn w:val="a"/>
    <w:link w:val="1Char"/>
    <w:uiPriority w:val="9"/>
    <w:qFormat/>
    <w:rsid w:val="00B3655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6559"/>
    <w:rPr>
      <w:rFonts w:ascii="宋体" w:hAnsi="宋体" w:cs="宋体"/>
      <w:b/>
      <w:bCs/>
      <w:kern w:val="36"/>
      <w:sz w:val="48"/>
      <w:szCs w:val="48"/>
    </w:rPr>
  </w:style>
  <w:style w:type="character" w:customStyle="1" w:styleId="fr">
    <w:name w:val="f_r"/>
    <w:basedOn w:val="a0"/>
    <w:rsid w:val="00B36559"/>
  </w:style>
  <w:style w:type="character" w:customStyle="1" w:styleId="apple-converted-space">
    <w:name w:val="apple-converted-space"/>
    <w:basedOn w:val="a0"/>
    <w:rsid w:val="00B36559"/>
  </w:style>
  <w:style w:type="character" w:styleId="a3">
    <w:name w:val="Strong"/>
    <w:basedOn w:val="a0"/>
    <w:uiPriority w:val="22"/>
    <w:qFormat/>
    <w:rsid w:val="00B36559"/>
    <w:rPr>
      <w:b/>
      <w:bCs/>
    </w:rPr>
  </w:style>
  <w:style w:type="paragraph" w:styleId="a4">
    <w:name w:val="Balloon Text"/>
    <w:basedOn w:val="a"/>
    <w:link w:val="Char"/>
    <w:rsid w:val="00B36559"/>
    <w:rPr>
      <w:sz w:val="18"/>
      <w:szCs w:val="18"/>
    </w:rPr>
  </w:style>
  <w:style w:type="character" w:customStyle="1" w:styleId="Char">
    <w:name w:val="批注框文本 Char"/>
    <w:basedOn w:val="a0"/>
    <w:link w:val="a4"/>
    <w:rsid w:val="00B36559"/>
    <w:rPr>
      <w:kern w:val="2"/>
      <w:sz w:val="18"/>
      <w:szCs w:val="18"/>
    </w:rPr>
  </w:style>
</w:styles>
</file>

<file path=word/webSettings.xml><?xml version="1.0" encoding="utf-8"?>
<w:webSettings xmlns:r="http://schemas.openxmlformats.org/officeDocument/2006/relationships" xmlns:w="http://schemas.openxmlformats.org/wordprocessingml/2006/main">
  <w:divs>
    <w:div w:id="895049687">
      <w:bodyDiv w:val="1"/>
      <w:marLeft w:val="0"/>
      <w:marRight w:val="0"/>
      <w:marTop w:val="0"/>
      <w:marBottom w:val="0"/>
      <w:divBdr>
        <w:top w:val="none" w:sz="0" w:space="0" w:color="auto"/>
        <w:left w:val="none" w:sz="0" w:space="0" w:color="auto"/>
        <w:bottom w:val="none" w:sz="0" w:space="0" w:color="auto"/>
        <w:right w:val="none" w:sz="0" w:space="0" w:color="auto"/>
      </w:divBdr>
      <w:divsChild>
        <w:div w:id="489299081">
          <w:marLeft w:val="0"/>
          <w:marRight w:val="0"/>
          <w:marTop w:val="0"/>
          <w:marBottom w:val="0"/>
          <w:divBdr>
            <w:top w:val="none" w:sz="0" w:space="0" w:color="auto"/>
            <w:left w:val="none" w:sz="0" w:space="0" w:color="auto"/>
            <w:bottom w:val="none" w:sz="0" w:space="0" w:color="auto"/>
            <w:right w:val="none" w:sz="0" w:space="0" w:color="auto"/>
          </w:divBdr>
          <w:divsChild>
            <w:div w:id="211581454">
              <w:marLeft w:val="0"/>
              <w:marRight w:val="0"/>
              <w:marTop w:val="0"/>
              <w:marBottom w:val="0"/>
              <w:divBdr>
                <w:top w:val="none" w:sz="0" w:space="0" w:color="auto"/>
                <w:left w:val="none" w:sz="0" w:space="0" w:color="auto"/>
                <w:bottom w:val="none" w:sz="0" w:space="0" w:color="auto"/>
                <w:right w:val="none" w:sz="0" w:space="0" w:color="auto"/>
              </w:divBdr>
              <w:divsChild>
                <w:div w:id="1532037587">
                  <w:marLeft w:val="0"/>
                  <w:marRight w:val="0"/>
                  <w:marTop w:val="0"/>
                  <w:marBottom w:val="0"/>
                  <w:divBdr>
                    <w:top w:val="none" w:sz="0" w:space="0" w:color="auto"/>
                    <w:left w:val="none" w:sz="0" w:space="0" w:color="auto"/>
                    <w:bottom w:val="none" w:sz="0" w:space="0" w:color="auto"/>
                    <w:right w:val="none" w:sz="0" w:space="0" w:color="auto"/>
                  </w:divBdr>
                </w:div>
                <w:div w:id="1720593409">
                  <w:marLeft w:val="0"/>
                  <w:marRight w:val="0"/>
                  <w:marTop w:val="0"/>
                  <w:marBottom w:val="0"/>
                  <w:divBdr>
                    <w:top w:val="none" w:sz="0" w:space="0" w:color="auto"/>
                    <w:left w:val="none" w:sz="0" w:space="0" w:color="auto"/>
                    <w:bottom w:val="none" w:sz="0" w:space="0" w:color="auto"/>
                    <w:right w:val="none" w:sz="0" w:space="0" w:color="auto"/>
                  </w:divBdr>
                </w:div>
                <w:div w:id="657072659">
                  <w:marLeft w:val="0"/>
                  <w:marRight w:val="0"/>
                  <w:marTop w:val="0"/>
                  <w:marBottom w:val="0"/>
                  <w:divBdr>
                    <w:top w:val="none" w:sz="0" w:space="0" w:color="auto"/>
                    <w:left w:val="none" w:sz="0" w:space="0" w:color="auto"/>
                    <w:bottom w:val="none" w:sz="0" w:space="0" w:color="auto"/>
                    <w:right w:val="none" w:sz="0" w:space="0" w:color="auto"/>
                  </w:divBdr>
                </w:div>
                <w:div w:id="1470516776">
                  <w:marLeft w:val="0"/>
                  <w:marRight w:val="0"/>
                  <w:marTop w:val="0"/>
                  <w:marBottom w:val="0"/>
                  <w:divBdr>
                    <w:top w:val="none" w:sz="0" w:space="0" w:color="auto"/>
                    <w:left w:val="none" w:sz="0" w:space="0" w:color="auto"/>
                    <w:bottom w:val="none" w:sz="0" w:space="0" w:color="auto"/>
                    <w:right w:val="none" w:sz="0" w:space="0" w:color="auto"/>
                  </w:divBdr>
                </w:div>
                <w:div w:id="1908613379">
                  <w:marLeft w:val="0"/>
                  <w:marRight w:val="0"/>
                  <w:marTop w:val="0"/>
                  <w:marBottom w:val="0"/>
                  <w:divBdr>
                    <w:top w:val="none" w:sz="0" w:space="0" w:color="auto"/>
                    <w:left w:val="none" w:sz="0" w:space="0" w:color="auto"/>
                    <w:bottom w:val="none" w:sz="0" w:space="0" w:color="auto"/>
                    <w:right w:val="none" w:sz="0" w:space="0" w:color="auto"/>
                  </w:divBdr>
                </w:div>
                <w:div w:id="346253309">
                  <w:marLeft w:val="0"/>
                  <w:marRight w:val="0"/>
                  <w:marTop w:val="0"/>
                  <w:marBottom w:val="0"/>
                  <w:divBdr>
                    <w:top w:val="none" w:sz="0" w:space="0" w:color="auto"/>
                    <w:left w:val="none" w:sz="0" w:space="0" w:color="auto"/>
                    <w:bottom w:val="none" w:sz="0" w:space="0" w:color="auto"/>
                    <w:right w:val="none" w:sz="0" w:space="0" w:color="auto"/>
                  </w:divBdr>
                </w:div>
                <w:div w:id="194855394">
                  <w:marLeft w:val="0"/>
                  <w:marRight w:val="0"/>
                  <w:marTop w:val="0"/>
                  <w:marBottom w:val="0"/>
                  <w:divBdr>
                    <w:top w:val="none" w:sz="0" w:space="0" w:color="auto"/>
                    <w:left w:val="none" w:sz="0" w:space="0" w:color="auto"/>
                    <w:bottom w:val="none" w:sz="0" w:space="0" w:color="auto"/>
                    <w:right w:val="none" w:sz="0" w:space="0" w:color="auto"/>
                  </w:divBdr>
                </w:div>
                <w:div w:id="253520471">
                  <w:marLeft w:val="0"/>
                  <w:marRight w:val="0"/>
                  <w:marTop w:val="0"/>
                  <w:marBottom w:val="0"/>
                  <w:divBdr>
                    <w:top w:val="none" w:sz="0" w:space="0" w:color="auto"/>
                    <w:left w:val="none" w:sz="0" w:space="0" w:color="auto"/>
                    <w:bottom w:val="none" w:sz="0" w:space="0" w:color="auto"/>
                    <w:right w:val="none" w:sz="0" w:space="0" w:color="auto"/>
                  </w:divBdr>
                </w:div>
                <w:div w:id="930116579">
                  <w:marLeft w:val="0"/>
                  <w:marRight w:val="0"/>
                  <w:marTop w:val="0"/>
                  <w:marBottom w:val="0"/>
                  <w:divBdr>
                    <w:top w:val="none" w:sz="0" w:space="0" w:color="auto"/>
                    <w:left w:val="none" w:sz="0" w:space="0" w:color="auto"/>
                    <w:bottom w:val="none" w:sz="0" w:space="0" w:color="auto"/>
                    <w:right w:val="none" w:sz="0" w:space="0" w:color="auto"/>
                  </w:divBdr>
                </w:div>
                <w:div w:id="1903564899">
                  <w:marLeft w:val="0"/>
                  <w:marRight w:val="0"/>
                  <w:marTop w:val="0"/>
                  <w:marBottom w:val="0"/>
                  <w:divBdr>
                    <w:top w:val="none" w:sz="0" w:space="0" w:color="auto"/>
                    <w:left w:val="none" w:sz="0" w:space="0" w:color="auto"/>
                    <w:bottom w:val="none" w:sz="0" w:space="0" w:color="auto"/>
                    <w:right w:val="none" w:sz="0" w:space="0" w:color="auto"/>
                  </w:divBdr>
                </w:div>
                <w:div w:id="481459396">
                  <w:marLeft w:val="0"/>
                  <w:marRight w:val="0"/>
                  <w:marTop w:val="0"/>
                  <w:marBottom w:val="0"/>
                  <w:divBdr>
                    <w:top w:val="none" w:sz="0" w:space="0" w:color="auto"/>
                    <w:left w:val="none" w:sz="0" w:space="0" w:color="auto"/>
                    <w:bottom w:val="none" w:sz="0" w:space="0" w:color="auto"/>
                    <w:right w:val="none" w:sz="0" w:space="0" w:color="auto"/>
                  </w:divBdr>
                </w:div>
                <w:div w:id="262499283">
                  <w:marLeft w:val="0"/>
                  <w:marRight w:val="0"/>
                  <w:marTop w:val="0"/>
                  <w:marBottom w:val="0"/>
                  <w:divBdr>
                    <w:top w:val="none" w:sz="0" w:space="0" w:color="auto"/>
                    <w:left w:val="none" w:sz="0" w:space="0" w:color="auto"/>
                    <w:bottom w:val="none" w:sz="0" w:space="0" w:color="auto"/>
                    <w:right w:val="none" w:sz="0" w:space="0" w:color="auto"/>
                  </w:divBdr>
                </w:div>
                <w:div w:id="870193647">
                  <w:marLeft w:val="0"/>
                  <w:marRight w:val="0"/>
                  <w:marTop w:val="0"/>
                  <w:marBottom w:val="0"/>
                  <w:divBdr>
                    <w:top w:val="none" w:sz="0" w:space="0" w:color="auto"/>
                    <w:left w:val="none" w:sz="0" w:space="0" w:color="auto"/>
                    <w:bottom w:val="none" w:sz="0" w:space="0" w:color="auto"/>
                    <w:right w:val="none" w:sz="0" w:space="0" w:color="auto"/>
                  </w:divBdr>
                </w:div>
                <w:div w:id="2073236106">
                  <w:marLeft w:val="0"/>
                  <w:marRight w:val="0"/>
                  <w:marTop w:val="0"/>
                  <w:marBottom w:val="0"/>
                  <w:divBdr>
                    <w:top w:val="none" w:sz="0" w:space="0" w:color="auto"/>
                    <w:left w:val="none" w:sz="0" w:space="0" w:color="auto"/>
                    <w:bottom w:val="none" w:sz="0" w:space="0" w:color="auto"/>
                    <w:right w:val="none" w:sz="0" w:space="0" w:color="auto"/>
                  </w:divBdr>
                </w:div>
                <w:div w:id="1064329795">
                  <w:marLeft w:val="0"/>
                  <w:marRight w:val="0"/>
                  <w:marTop w:val="0"/>
                  <w:marBottom w:val="0"/>
                  <w:divBdr>
                    <w:top w:val="none" w:sz="0" w:space="0" w:color="auto"/>
                    <w:left w:val="none" w:sz="0" w:space="0" w:color="auto"/>
                    <w:bottom w:val="none" w:sz="0" w:space="0" w:color="auto"/>
                    <w:right w:val="none" w:sz="0" w:space="0" w:color="auto"/>
                  </w:divBdr>
                </w:div>
                <w:div w:id="1405105708">
                  <w:marLeft w:val="0"/>
                  <w:marRight w:val="0"/>
                  <w:marTop w:val="0"/>
                  <w:marBottom w:val="0"/>
                  <w:divBdr>
                    <w:top w:val="none" w:sz="0" w:space="0" w:color="auto"/>
                    <w:left w:val="none" w:sz="0" w:space="0" w:color="auto"/>
                    <w:bottom w:val="none" w:sz="0" w:space="0" w:color="auto"/>
                    <w:right w:val="none" w:sz="0" w:space="0" w:color="auto"/>
                  </w:divBdr>
                </w:div>
                <w:div w:id="1127233887">
                  <w:marLeft w:val="0"/>
                  <w:marRight w:val="0"/>
                  <w:marTop w:val="0"/>
                  <w:marBottom w:val="0"/>
                  <w:divBdr>
                    <w:top w:val="none" w:sz="0" w:space="0" w:color="auto"/>
                    <w:left w:val="none" w:sz="0" w:space="0" w:color="auto"/>
                    <w:bottom w:val="none" w:sz="0" w:space="0" w:color="auto"/>
                    <w:right w:val="none" w:sz="0" w:space="0" w:color="auto"/>
                  </w:divBdr>
                </w:div>
                <w:div w:id="231164199">
                  <w:marLeft w:val="0"/>
                  <w:marRight w:val="0"/>
                  <w:marTop w:val="0"/>
                  <w:marBottom w:val="0"/>
                  <w:divBdr>
                    <w:top w:val="none" w:sz="0" w:space="0" w:color="auto"/>
                    <w:left w:val="none" w:sz="0" w:space="0" w:color="auto"/>
                    <w:bottom w:val="none" w:sz="0" w:space="0" w:color="auto"/>
                    <w:right w:val="none" w:sz="0" w:space="0" w:color="auto"/>
                  </w:divBdr>
                </w:div>
                <w:div w:id="1863863289">
                  <w:marLeft w:val="0"/>
                  <w:marRight w:val="0"/>
                  <w:marTop w:val="0"/>
                  <w:marBottom w:val="0"/>
                  <w:divBdr>
                    <w:top w:val="none" w:sz="0" w:space="0" w:color="auto"/>
                    <w:left w:val="none" w:sz="0" w:space="0" w:color="auto"/>
                    <w:bottom w:val="none" w:sz="0" w:space="0" w:color="auto"/>
                    <w:right w:val="none" w:sz="0" w:space="0" w:color="auto"/>
                  </w:divBdr>
                </w:div>
                <w:div w:id="503663876">
                  <w:marLeft w:val="0"/>
                  <w:marRight w:val="0"/>
                  <w:marTop w:val="0"/>
                  <w:marBottom w:val="0"/>
                  <w:divBdr>
                    <w:top w:val="none" w:sz="0" w:space="0" w:color="auto"/>
                    <w:left w:val="none" w:sz="0" w:space="0" w:color="auto"/>
                    <w:bottom w:val="none" w:sz="0" w:space="0" w:color="auto"/>
                    <w:right w:val="none" w:sz="0" w:space="0" w:color="auto"/>
                  </w:divBdr>
                </w:div>
                <w:div w:id="2048526995">
                  <w:marLeft w:val="0"/>
                  <w:marRight w:val="0"/>
                  <w:marTop w:val="0"/>
                  <w:marBottom w:val="0"/>
                  <w:divBdr>
                    <w:top w:val="none" w:sz="0" w:space="0" w:color="auto"/>
                    <w:left w:val="none" w:sz="0" w:space="0" w:color="auto"/>
                    <w:bottom w:val="none" w:sz="0" w:space="0" w:color="auto"/>
                    <w:right w:val="none" w:sz="0" w:space="0" w:color="auto"/>
                  </w:divBdr>
                  <w:divsChild>
                    <w:div w:id="361055157">
                      <w:marLeft w:val="0"/>
                      <w:marRight w:val="0"/>
                      <w:marTop w:val="0"/>
                      <w:marBottom w:val="0"/>
                      <w:divBdr>
                        <w:top w:val="none" w:sz="0" w:space="0" w:color="auto"/>
                        <w:left w:val="none" w:sz="0" w:space="0" w:color="auto"/>
                        <w:bottom w:val="none" w:sz="0" w:space="0" w:color="auto"/>
                        <w:right w:val="none" w:sz="0" w:space="0" w:color="auto"/>
                      </w:divBdr>
                      <w:divsChild>
                        <w:div w:id="810563757">
                          <w:marLeft w:val="0"/>
                          <w:marRight w:val="0"/>
                          <w:marTop w:val="0"/>
                          <w:marBottom w:val="0"/>
                          <w:divBdr>
                            <w:top w:val="none" w:sz="0" w:space="0" w:color="auto"/>
                            <w:left w:val="none" w:sz="0" w:space="0" w:color="auto"/>
                            <w:bottom w:val="none" w:sz="0" w:space="0" w:color="auto"/>
                            <w:right w:val="none" w:sz="0" w:space="0" w:color="auto"/>
                          </w:divBdr>
                        </w:div>
                        <w:div w:id="1729451398">
                          <w:marLeft w:val="0"/>
                          <w:marRight w:val="0"/>
                          <w:marTop w:val="0"/>
                          <w:marBottom w:val="0"/>
                          <w:divBdr>
                            <w:top w:val="none" w:sz="0" w:space="0" w:color="auto"/>
                            <w:left w:val="none" w:sz="0" w:space="0" w:color="auto"/>
                            <w:bottom w:val="none" w:sz="0" w:space="0" w:color="auto"/>
                            <w:right w:val="none" w:sz="0" w:space="0" w:color="auto"/>
                          </w:divBdr>
                        </w:div>
                      </w:divsChild>
                    </w:div>
                    <w:div w:id="75132081">
                      <w:marLeft w:val="0"/>
                      <w:marRight w:val="0"/>
                      <w:marTop w:val="0"/>
                      <w:marBottom w:val="0"/>
                      <w:divBdr>
                        <w:top w:val="none" w:sz="0" w:space="0" w:color="auto"/>
                        <w:left w:val="none" w:sz="0" w:space="0" w:color="auto"/>
                        <w:bottom w:val="none" w:sz="0" w:space="0" w:color="auto"/>
                        <w:right w:val="none" w:sz="0" w:space="0" w:color="auto"/>
                      </w:divBdr>
                    </w:div>
                  </w:divsChild>
                </w:div>
                <w:div w:id="836044227">
                  <w:marLeft w:val="0"/>
                  <w:marRight w:val="0"/>
                  <w:marTop w:val="0"/>
                  <w:marBottom w:val="0"/>
                  <w:divBdr>
                    <w:top w:val="none" w:sz="0" w:space="0" w:color="auto"/>
                    <w:left w:val="none" w:sz="0" w:space="0" w:color="auto"/>
                    <w:bottom w:val="none" w:sz="0" w:space="0" w:color="auto"/>
                    <w:right w:val="none" w:sz="0" w:space="0" w:color="auto"/>
                  </w:divBdr>
                </w:div>
                <w:div w:id="566186370">
                  <w:marLeft w:val="0"/>
                  <w:marRight w:val="0"/>
                  <w:marTop w:val="0"/>
                  <w:marBottom w:val="0"/>
                  <w:divBdr>
                    <w:top w:val="none" w:sz="0" w:space="0" w:color="auto"/>
                    <w:left w:val="none" w:sz="0" w:space="0" w:color="auto"/>
                    <w:bottom w:val="none" w:sz="0" w:space="0" w:color="auto"/>
                    <w:right w:val="none" w:sz="0" w:space="0" w:color="auto"/>
                  </w:divBdr>
                </w:div>
                <w:div w:id="290599178">
                  <w:marLeft w:val="0"/>
                  <w:marRight w:val="0"/>
                  <w:marTop w:val="0"/>
                  <w:marBottom w:val="0"/>
                  <w:divBdr>
                    <w:top w:val="none" w:sz="0" w:space="0" w:color="auto"/>
                    <w:left w:val="none" w:sz="0" w:space="0" w:color="auto"/>
                    <w:bottom w:val="none" w:sz="0" w:space="0" w:color="auto"/>
                    <w:right w:val="none" w:sz="0" w:space="0" w:color="auto"/>
                  </w:divBdr>
                </w:div>
                <w:div w:id="1421634212">
                  <w:marLeft w:val="0"/>
                  <w:marRight w:val="0"/>
                  <w:marTop w:val="0"/>
                  <w:marBottom w:val="0"/>
                  <w:divBdr>
                    <w:top w:val="none" w:sz="0" w:space="0" w:color="auto"/>
                    <w:left w:val="none" w:sz="0" w:space="0" w:color="auto"/>
                    <w:bottom w:val="none" w:sz="0" w:space="0" w:color="auto"/>
                    <w:right w:val="none" w:sz="0" w:space="0" w:color="auto"/>
                  </w:divBdr>
                </w:div>
                <w:div w:id="821123461">
                  <w:marLeft w:val="0"/>
                  <w:marRight w:val="0"/>
                  <w:marTop w:val="0"/>
                  <w:marBottom w:val="0"/>
                  <w:divBdr>
                    <w:top w:val="none" w:sz="0" w:space="0" w:color="auto"/>
                    <w:left w:val="none" w:sz="0" w:space="0" w:color="auto"/>
                    <w:bottom w:val="none" w:sz="0" w:space="0" w:color="auto"/>
                    <w:right w:val="none" w:sz="0" w:space="0" w:color="auto"/>
                  </w:divBdr>
                </w:div>
                <w:div w:id="1636178691">
                  <w:marLeft w:val="0"/>
                  <w:marRight w:val="0"/>
                  <w:marTop w:val="0"/>
                  <w:marBottom w:val="0"/>
                  <w:divBdr>
                    <w:top w:val="none" w:sz="0" w:space="0" w:color="auto"/>
                    <w:left w:val="none" w:sz="0" w:space="0" w:color="auto"/>
                    <w:bottom w:val="none" w:sz="0" w:space="0" w:color="auto"/>
                    <w:right w:val="none" w:sz="0" w:space="0" w:color="auto"/>
                  </w:divBdr>
                </w:div>
                <w:div w:id="1193496656">
                  <w:marLeft w:val="0"/>
                  <w:marRight w:val="0"/>
                  <w:marTop w:val="0"/>
                  <w:marBottom w:val="0"/>
                  <w:divBdr>
                    <w:top w:val="none" w:sz="0" w:space="0" w:color="auto"/>
                    <w:left w:val="none" w:sz="0" w:space="0" w:color="auto"/>
                    <w:bottom w:val="none" w:sz="0" w:space="0" w:color="auto"/>
                    <w:right w:val="none" w:sz="0" w:space="0" w:color="auto"/>
                  </w:divBdr>
                </w:div>
                <w:div w:id="953025877">
                  <w:marLeft w:val="0"/>
                  <w:marRight w:val="0"/>
                  <w:marTop w:val="0"/>
                  <w:marBottom w:val="0"/>
                  <w:divBdr>
                    <w:top w:val="none" w:sz="0" w:space="0" w:color="auto"/>
                    <w:left w:val="none" w:sz="0" w:space="0" w:color="auto"/>
                    <w:bottom w:val="none" w:sz="0" w:space="0" w:color="auto"/>
                    <w:right w:val="none" w:sz="0" w:space="0" w:color="auto"/>
                  </w:divBdr>
                </w:div>
                <w:div w:id="120612542">
                  <w:marLeft w:val="0"/>
                  <w:marRight w:val="0"/>
                  <w:marTop w:val="0"/>
                  <w:marBottom w:val="0"/>
                  <w:divBdr>
                    <w:top w:val="none" w:sz="0" w:space="0" w:color="auto"/>
                    <w:left w:val="none" w:sz="0" w:space="0" w:color="auto"/>
                    <w:bottom w:val="none" w:sz="0" w:space="0" w:color="auto"/>
                    <w:right w:val="none" w:sz="0" w:space="0" w:color="auto"/>
                  </w:divBdr>
                </w:div>
                <w:div w:id="458492748">
                  <w:marLeft w:val="0"/>
                  <w:marRight w:val="0"/>
                  <w:marTop w:val="0"/>
                  <w:marBottom w:val="0"/>
                  <w:divBdr>
                    <w:top w:val="none" w:sz="0" w:space="0" w:color="auto"/>
                    <w:left w:val="none" w:sz="0" w:space="0" w:color="auto"/>
                    <w:bottom w:val="none" w:sz="0" w:space="0" w:color="auto"/>
                    <w:right w:val="none" w:sz="0" w:space="0" w:color="auto"/>
                  </w:divBdr>
                </w:div>
                <w:div w:id="1737511153">
                  <w:marLeft w:val="0"/>
                  <w:marRight w:val="0"/>
                  <w:marTop w:val="0"/>
                  <w:marBottom w:val="0"/>
                  <w:divBdr>
                    <w:top w:val="none" w:sz="0" w:space="0" w:color="auto"/>
                    <w:left w:val="none" w:sz="0" w:space="0" w:color="auto"/>
                    <w:bottom w:val="none" w:sz="0" w:space="0" w:color="auto"/>
                    <w:right w:val="none" w:sz="0" w:space="0" w:color="auto"/>
                  </w:divBdr>
                </w:div>
                <w:div w:id="1451512103">
                  <w:marLeft w:val="0"/>
                  <w:marRight w:val="0"/>
                  <w:marTop w:val="0"/>
                  <w:marBottom w:val="0"/>
                  <w:divBdr>
                    <w:top w:val="none" w:sz="0" w:space="0" w:color="auto"/>
                    <w:left w:val="none" w:sz="0" w:space="0" w:color="auto"/>
                    <w:bottom w:val="none" w:sz="0" w:space="0" w:color="auto"/>
                    <w:right w:val="none" w:sz="0" w:space="0" w:color="auto"/>
                  </w:divBdr>
                </w:div>
                <w:div w:id="1904608090">
                  <w:marLeft w:val="0"/>
                  <w:marRight w:val="0"/>
                  <w:marTop w:val="0"/>
                  <w:marBottom w:val="0"/>
                  <w:divBdr>
                    <w:top w:val="none" w:sz="0" w:space="0" w:color="auto"/>
                    <w:left w:val="none" w:sz="0" w:space="0" w:color="auto"/>
                    <w:bottom w:val="none" w:sz="0" w:space="0" w:color="auto"/>
                    <w:right w:val="none" w:sz="0" w:space="0" w:color="auto"/>
                  </w:divBdr>
                </w:div>
                <w:div w:id="157694056">
                  <w:marLeft w:val="0"/>
                  <w:marRight w:val="0"/>
                  <w:marTop w:val="0"/>
                  <w:marBottom w:val="0"/>
                  <w:divBdr>
                    <w:top w:val="none" w:sz="0" w:space="0" w:color="auto"/>
                    <w:left w:val="none" w:sz="0" w:space="0" w:color="auto"/>
                    <w:bottom w:val="none" w:sz="0" w:space="0" w:color="auto"/>
                    <w:right w:val="none" w:sz="0" w:space="0" w:color="auto"/>
                  </w:divBdr>
                </w:div>
                <w:div w:id="2080442997">
                  <w:marLeft w:val="0"/>
                  <w:marRight w:val="0"/>
                  <w:marTop w:val="0"/>
                  <w:marBottom w:val="0"/>
                  <w:divBdr>
                    <w:top w:val="none" w:sz="0" w:space="0" w:color="auto"/>
                    <w:left w:val="none" w:sz="0" w:space="0" w:color="auto"/>
                    <w:bottom w:val="none" w:sz="0" w:space="0" w:color="auto"/>
                    <w:right w:val="none" w:sz="0" w:space="0" w:color="auto"/>
                  </w:divBdr>
                </w:div>
                <w:div w:id="706874404">
                  <w:marLeft w:val="0"/>
                  <w:marRight w:val="0"/>
                  <w:marTop w:val="0"/>
                  <w:marBottom w:val="0"/>
                  <w:divBdr>
                    <w:top w:val="none" w:sz="0" w:space="0" w:color="auto"/>
                    <w:left w:val="none" w:sz="0" w:space="0" w:color="auto"/>
                    <w:bottom w:val="none" w:sz="0" w:space="0" w:color="auto"/>
                    <w:right w:val="none" w:sz="0" w:space="0" w:color="auto"/>
                  </w:divBdr>
                </w:div>
                <w:div w:id="1595164413">
                  <w:marLeft w:val="0"/>
                  <w:marRight w:val="0"/>
                  <w:marTop w:val="0"/>
                  <w:marBottom w:val="0"/>
                  <w:divBdr>
                    <w:top w:val="none" w:sz="0" w:space="0" w:color="auto"/>
                    <w:left w:val="none" w:sz="0" w:space="0" w:color="auto"/>
                    <w:bottom w:val="none" w:sz="0" w:space="0" w:color="auto"/>
                    <w:right w:val="none" w:sz="0" w:space="0" w:color="auto"/>
                  </w:divBdr>
                </w:div>
                <w:div w:id="13922604">
                  <w:marLeft w:val="0"/>
                  <w:marRight w:val="0"/>
                  <w:marTop w:val="0"/>
                  <w:marBottom w:val="0"/>
                  <w:divBdr>
                    <w:top w:val="none" w:sz="0" w:space="0" w:color="auto"/>
                    <w:left w:val="none" w:sz="0" w:space="0" w:color="auto"/>
                    <w:bottom w:val="none" w:sz="0" w:space="0" w:color="auto"/>
                    <w:right w:val="none" w:sz="0" w:space="0" w:color="auto"/>
                  </w:divBdr>
                </w:div>
                <w:div w:id="1112827174">
                  <w:marLeft w:val="0"/>
                  <w:marRight w:val="0"/>
                  <w:marTop w:val="0"/>
                  <w:marBottom w:val="0"/>
                  <w:divBdr>
                    <w:top w:val="none" w:sz="0" w:space="0" w:color="auto"/>
                    <w:left w:val="none" w:sz="0" w:space="0" w:color="auto"/>
                    <w:bottom w:val="none" w:sz="0" w:space="0" w:color="auto"/>
                    <w:right w:val="none" w:sz="0" w:space="0" w:color="auto"/>
                  </w:divBdr>
                </w:div>
                <w:div w:id="65886800">
                  <w:marLeft w:val="0"/>
                  <w:marRight w:val="0"/>
                  <w:marTop w:val="0"/>
                  <w:marBottom w:val="0"/>
                  <w:divBdr>
                    <w:top w:val="none" w:sz="0" w:space="0" w:color="auto"/>
                    <w:left w:val="none" w:sz="0" w:space="0" w:color="auto"/>
                    <w:bottom w:val="none" w:sz="0" w:space="0" w:color="auto"/>
                    <w:right w:val="none" w:sz="0" w:space="0" w:color="auto"/>
                  </w:divBdr>
                </w:div>
                <w:div w:id="1188132765">
                  <w:marLeft w:val="0"/>
                  <w:marRight w:val="0"/>
                  <w:marTop w:val="0"/>
                  <w:marBottom w:val="0"/>
                  <w:divBdr>
                    <w:top w:val="none" w:sz="0" w:space="0" w:color="auto"/>
                    <w:left w:val="none" w:sz="0" w:space="0" w:color="auto"/>
                    <w:bottom w:val="none" w:sz="0" w:space="0" w:color="auto"/>
                    <w:right w:val="none" w:sz="0" w:space="0" w:color="auto"/>
                  </w:divBdr>
                </w:div>
                <w:div w:id="1522744665">
                  <w:marLeft w:val="0"/>
                  <w:marRight w:val="0"/>
                  <w:marTop w:val="0"/>
                  <w:marBottom w:val="0"/>
                  <w:divBdr>
                    <w:top w:val="none" w:sz="0" w:space="0" w:color="auto"/>
                    <w:left w:val="none" w:sz="0" w:space="0" w:color="auto"/>
                    <w:bottom w:val="none" w:sz="0" w:space="0" w:color="auto"/>
                    <w:right w:val="none" w:sz="0" w:space="0" w:color="auto"/>
                  </w:divBdr>
                </w:div>
                <w:div w:id="256405862">
                  <w:marLeft w:val="0"/>
                  <w:marRight w:val="0"/>
                  <w:marTop w:val="0"/>
                  <w:marBottom w:val="0"/>
                  <w:divBdr>
                    <w:top w:val="none" w:sz="0" w:space="0" w:color="auto"/>
                    <w:left w:val="none" w:sz="0" w:space="0" w:color="auto"/>
                    <w:bottom w:val="none" w:sz="0" w:space="0" w:color="auto"/>
                    <w:right w:val="none" w:sz="0" w:space="0" w:color="auto"/>
                  </w:divBdr>
                </w:div>
                <w:div w:id="318460259">
                  <w:marLeft w:val="0"/>
                  <w:marRight w:val="0"/>
                  <w:marTop w:val="0"/>
                  <w:marBottom w:val="0"/>
                  <w:divBdr>
                    <w:top w:val="none" w:sz="0" w:space="0" w:color="auto"/>
                    <w:left w:val="none" w:sz="0" w:space="0" w:color="auto"/>
                    <w:bottom w:val="none" w:sz="0" w:space="0" w:color="auto"/>
                    <w:right w:val="none" w:sz="0" w:space="0" w:color="auto"/>
                  </w:divBdr>
                </w:div>
                <w:div w:id="1561019489">
                  <w:marLeft w:val="0"/>
                  <w:marRight w:val="0"/>
                  <w:marTop w:val="0"/>
                  <w:marBottom w:val="0"/>
                  <w:divBdr>
                    <w:top w:val="none" w:sz="0" w:space="0" w:color="auto"/>
                    <w:left w:val="none" w:sz="0" w:space="0" w:color="auto"/>
                    <w:bottom w:val="none" w:sz="0" w:space="0" w:color="auto"/>
                    <w:right w:val="none" w:sz="0" w:space="0" w:color="auto"/>
                  </w:divBdr>
                </w:div>
                <w:div w:id="1729765765">
                  <w:marLeft w:val="0"/>
                  <w:marRight w:val="0"/>
                  <w:marTop w:val="0"/>
                  <w:marBottom w:val="0"/>
                  <w:divBdr>
                    <w:top w:val="none" w:sz="0" w:space="0" w:color="auto"/>
                    <w:left w:val="none" w:sz="0" w:space="0" w:color="auto"/>
                    <w:bottom w:val="none" w:sz="0" w:space="0" w:color="auto"/>
                    <w:right w:val="none" w:sz="0" w:space="0" w:color="auto"/>
                  </w:divBdr>
                </w:div>
                <w:div w:id="1985964055">
                  <w:marLeft w:val="0"/>
                  <w:marRight w:val="0"/>
                  <w:marTop w:val="0"/>
                  <w:marBottom w:val="0"/>
                  <w:divBdr>
                    <w:top w:val="none" w:sz="0" w:space="0" w:color="auto"/>
                    <w:left w:val="none" w:sz="0" w:space="0" w:color="auto"/>
                    <w:bottom w:val="none" w:sz="0" w:space="0" w:color="auto"/>
                    <w:right w:val="none" w:sz="0" w:space="0" w:color="auto"/>
                  </w:divBdr>
                </w:div>
                <w:div w:id="1700160737">
                  <w:marLeft w:val="0"/>
                  <w:marRight w:val="0"/>
                  <w:marTop w:val="0"/>
                  <w:marBottom w:val="0"/>
                  <w:divBdr>
                    <w:top w:val="none" w:sz="0" w:space="0" w:color="auto"/>
                    <w:left w:val="none" w:sz="0" w:space="0" w:color="auto"/>
                    <w:bottom w:val="none" w:sz="0" w:space="0" w:color="auto"/>
                    <w:right w:val="none" w:sz="0" w:space="0" w:color="auto"/>
                  </w:divBdr>
                </w:div>
                <w:div w:id="871502770">
                  <w:marLeft w:val="0"/>
                  <w:marRight w:val="0"/>
                  <w:marTop w:val="0"/>
                  <w:marBottom w:val="0"/>
                  <w:divBdr>
                    <w:top w:val="none" w:sz="0" w:space="0" w:color="auto"/>
                    <w:left w:val="none" w:sz="0" w:space="0" w:color="auto"/>
                    <w:bottom w:val="none" w:sz="0" w:space="0" w:color="auto"/>
                    <w:right w:val="none" w:sz="0" w:space="0" w:color="auto"/>
                  </w:divBdr>
                </w:div>
                <w:div w:id="721441805">
                  <w:marLeft w:val="0"/>
                  <w:marRight w:val="0"/>
                  <w:marTop w:val="0"/>
                  <w:marBottom w:val="0"/>
                  <w:divBdr>
                    <w:top w:val="none" w:sz="0" w:space="0" w:color="auto"/>
                    <w:left w:val="none" w:sz="0" w:space="0" w:color="auto"/>
                    <w:bottom w:val="none" w:sz="0" w:space="0" w:color="auto"/>
                    <w:right w:val="none" w:sz="0" w:space="0" w:color="auto"/>
                  </w:divBdr>
                </w:div>
                <w:div w:id="371929993">
                  <w:marLeft w:val="0"/>
                  <w:marRight w:val="0"/>
                  <w:marTop w:val="0"/>
                  <w:marBottom w:val="0"/>
                  <w:divBdr>
                    <w:top w:val="none" w:sz="0" w:space="0" w:color="auto"/>
                    <w:left w:val="none" w:sz="0" w:space="0" w:color="auto"/>
                    <w:bottom w:val="none" w:sz="0" w:space="0" w:color="auto"/>
                    <w:right w:val="none" w:sz="0" w:space="0" w:color="auto"/>
                  </w:divBdr>
                </w:div>
                <w:div w:id="720709924">
                  <w:marLeft w:val="0"/>
                  <w:marRight w:val="0"/>
                  <w:marTop w:val="0"/>
                  <w:marBottom w:val="0"/>
                  <w:divBdr>
                    <w:top w:val="none" w:sz="0" w:space="0" w:color="auto"/>
                    <w:left w:val="none" w:sz="0" w:space="0" w:color="auto"/>
                    <w:bottom w:val="none" w:sz="0" w:space="0" w:color="auto"/>
                    <w:right w:val="none" w:sz="0" w:space="0" w:color="auto"/>
                  </w:divBdr>
                </w:div>
                <w:div w:id="1792825932">
                  <w:marLeft w:val="0"/>
                  <w:marRight w:val="0"/>
                  <w:marTop w:val="0"/>
                  <w:marBottom w:val="0"/>
                  <w:divBdr>
                    <w:top w:val="none" w:sz="0" w:space="0" w:color="auto"/>
                    <w:left w:val="none" w:sz="0" w:space="0" w:color="auto"/>
                    <w:bottom w:val="none" w:sz="0" w:space="0" w:color="auto"/>
                    <w:right w:val="none" w:sz="0" w:space="0" w:color="auto"/>
                  </w:divBdr>
                </w:div>
                <w:div w:id="789857078">
                  <w:marLeft w:val="0"/>
                  <w:marRight w:val="0"/>
                  <w:marTop w:val="0"/>
                  <w:marBottom w:val="0"/>
                  <w:divBdr>
                    <w:top w:val="none" w:sz="0" w:space="0" w:color="auto"/>
                    <w:left w:val="none" w:sz="0" w:space="0" w:color="auto"/>
                    <w:bottom w:val="none" w:sz="0" w:space="0" w:color="auto"/>
                    <w:right w:val="none" w:sz="0" w:space="0" w:color="auto"/>
                  </w:divBdr>
                </w:div>
                <w:div w:id="2088188603">
                  <w:marLeft w:val="0"/>
                  <w:marRight w:val="0"/>
                  <w:marTop w:val="0"/>
                  <w:marBottom w:val="0"/>
                  <w:divBdr>
                    <w:top w:val="none" w:sz="0" w:space="0" w:color="auto"/>
                    <w:left w:val="none" w:sz="0" w:space="0" w:color="auto"/>
                    <w:bottom w:val="none" w:sz="0" w:space="0" w:color="auto"/>
                    <w:right w:val="none" w:sz="0" w:space="0" w:color="auto"/>
                  </w:divBdr>
                </w:div>
                <w:div w:id="1123959620">
                  <w:marLeft w:val="0"/>
                  <w:marRight w:val="0"/>
                  <w:marTop w:val="0"/>
                  <w:marBottom w:val="0"/>
                  <w:divBdr>
                    <w:top w:val="none" w:sz="0" w:space="0" w:color="auto"/>
                    <w:left w:val="none" w:sz="0" w:space="0" w:color="auto"/>
                    <w:bottom w:val="none" w:sz="0" w:space="0" w:color="auto"/>
                    <w:right w:val="none" w:sz="0" w:space="0" w:color="auto"/>
                  </w:divBdr>
                </w:div>
                <w:div w:id="349453178">
                  <w:marLeft w:val="0"/>
                  <w:marRight w:val="0"/>
                  <w:marTop w:val="0"/>
                  <w:marBottom w:val="0"/>
                  <w:divBdr>
                    <w:top w:val="none" w:sz="0" w:space="0" w:color="auto"/>
                    <w:left w:val="none" w:sz="0" w:space="0" w:color="auto"/>
                    <w:bottom w:val="none" w:sz="0" w:space="0" w:color="auto"/>
                    <w:right w:val="none" w:sz="0" w:space="0" w:color="auto"/>
                  </w:divBdr>
                </w:div>
                <w:div w:id="1370885274">
                  <w:marLeft w:val="0"/>
                  <w:marRight w:val="0"/>
                  <w:marTop w:val="0"/>
                  <w:marBottom w:val="0"/>
                  <w:divBdr>
                    <w:top w:val="none" w:sz="0" w:space="0" w:color="auto"/>
                    <w:left w:val="none" w:sz="0" w:space="0" w:color="auto"/>
                    <w:bottom w:val="none" w:sz="0" w:space="0" w:color="auto"/>
                    <w:right w:val="none" w:sz="0" w:space="0" w:color="auto"/>
                  </w:divBdr>
                </w:div>
                <w:div w:id="2008287706">
                  <w:marLeft w:val="0"/>
                  <w:marRight w:val="0"/>
                  <w:marTop w:val="0"/>
                  <w:marBottom w:val="0"/>
                  <w:divBdr>
                    <w:top w:val="none" w:sz="0" w:space="0" w:color="auto"/>
                    <w:left w:val="none" w:sz="0" w:space="0" w:color="auto"/>
                    <w:bottom w:val="none" w:sz="0" w:space="0" w:color="auto"/>
                    <w:right w:val="none" w:sz="0" w:space="0" w:color="auto"/>
                  </w:divBdr>
                </w:div>
                <w:div w:id="1966615887">
                  <w:marLeft w:val="0"/>
                  <w:marRight w:val="0"/>
                  <w:marTop w:val="0"/>
                  <w:marBottom w:val="0"/>
                  <w:divBdr>
                    <w:top w:val="none" w:sz="0" w:space="0" w:color="auto"/>
                    <w:left w:val="none" w:sz="0" w:space="0" w:color="auto"/>
                    <w:bottom w:val="none" w:sz="0" w:space="0" w:color="auto"/>
                    <w:right w:val="none" w:sz="0" w:space="0" w:color="auto"/>
                  </w:divBdr>
                </w:div>
                <w:div w:id="1241021240">
                  <w:marLeft w:val="0"/>
                  <w:marRight w:val="0"/>
                  <w:marTop w:val="0"/>
                  <w:marBottom w:val="0"/>
                  <w:divBdr>
                    <w:top w:val="none" w:sz="0" w:space="0" w:color="auto"/>
                    <w:left w:val="none" w:sz="0" w:space="0" w:color="auto"/>
                    <w:bottom w:val="none" w:sz="0" w:space="0" w:color="auto"/>
                    <w:right w:val="none" w:sz="0" w:space="0" w:color="auto"/>
                  </w:divBdr>
                </w:div>
                <w:div w:id="1167021099">
                  <w:marLeft w:val="0"/>
                  <w:marRight w:val="0"/>
                  <w:marTop w:val="0"/>
                  <w:marBottom w:val="0"/>
                  <w:divBdr>
                    <w:top w:val="none" w:sz="0" w:space="0" w:color="auto"/>
                    <w:left w:val="none" w:sz="0" w:space="0" w:color="auto"/>
                    <w:bottom w:val="none" w:sz="0" w:space="0" w:color="auto"/>
                    <w:right w:val="none" w:sz="0" w:space="0" w:color="auto"/>
                  </w:divBdr>
                </w:div>
                <w:div w:id="661858763">
                  <w:marLeft w:val="0"/>
                  <w:marRight w:val="0"/>
                  <w:marTop w:val="0"/>
                  <w:marBottom w:val="0"/>
                  <w:divBdr>
                    <w:top w:val="none" w:sz="0" w:space="0" w:color="auto"/>
                    <w:left w:val="none" w:sz="0" w:space="0" w:color="auto"/>
                    <w:bottom w:val="none" w:sz="0" w:space="0" w:color="auto"/>
                    <w:right w:val="none" w:sz="0" w:space="0" w:color="auto"/>
                  </w:divBdr>
                </w:div>
                <w:div w:id="1429541518">
                  <w:marLeft w:val="0"/>
                  <w:marRight w:val="0"/>
                  <w:marTop w:val="0"/>
                  <w:marBottom w:val="0"/>
                  <w:divBdr>
                    <w:top w:val="none" w:sz="0" w:space="0" w:color="auto"/>
                    <w:left w:val="none" w:sz="0" w:space="0" w:color="auto"/>
                    <w:bottom w:val="none" w:sz="0" w:space="0" w:color="auto"/>
                    <w:right w:val="none" w:sz="0" w:space="0" w:color="auto"/>
                  </w:divBdr>
                </w:div>
                <w:div w:id="1817989561">
                  <w:marLeft w:val="0"/>
                  <w:marRight w:val="0"/>
                  <w:marTop w:val="0"/>
                  <w:marBottom w:val="0"/>
                  <w:divBdr>
                    <w:top w:val="none" w:sz="0" w:space="0" w:color="auto"/>
                    <w:left w:val="none" w:sz="0" w:space="0" w:color="auto"/>
                    <w:bottom w:val="none" w:sz="0" w:space="0" w:color="auto"/>
                    <w:right w:val="none" w:sz="0" w:space="0" w:color="auto"/>
                  </w:divBdr>
                </w:div>
                <w:div w:id="1299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edu.gov.cn/file/upload/201704/28/16-11-00-27-1.doc" TargetMode="External"/><Relationship Id="rId3" Type="http://schemas.openxmlformats.org/officeDocument/2006/relationships/webSettings" Target="webSettings.xml"/><Relationship Id="rId7" Type="http://schemas.openxmlformats.org/officeDocument/2006/relationships/hyperlink" Target="http://www.snedu.gov.cn/file/upload/201704/28/16-10-53-23-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snedu.gov.cn/file/upload/201704/28/16-11-08-45-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3280</Characters>
  <Application>Microsoft Office Word</Application>
  <DocSecurity>0</DocSecurity>
  <Lines>27</Lines>
  <Paragraphs>7</Paragraphs>
  <ScaleCrop>false</ScaleCrop>
  <Company>微软中国</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程晓宇</dc:creator>
  <cp:keywords/>
  <dc:description/>
  <cp:lastModifiedBy>程晓宇</cp:lastModifiedBy>
  <cp:revision>1</cp:revision>
  <dcterms:created xsi:type="dcterms:W3CDTF">2017-05-03T08:08:00Z</dcterms:created>
  <dcterms:modified xsi:type="dcterms:W3CDTF">2017-05-03T08:11:00Z</dcterms:modified>
</cp:coreProperties>
</file>